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8A8" w:rsidRDefault="003508A8" w:rsidP="003508A8">
      <w:pPr>
        <w:spacing w:line="320" w:lineRule="atLeast"/>
        <w:rPr>
          <w:rFonts w:ascii="Calibri" w:eastAsia="Calibri" w:hAnsi="Calibri" w:cs="Calibri"/>
          <w:b/>
          <w:sz w:val="32"/>
          <w:szCs w:val="32"/>
          <w:lang w:val="is-IS" w:eastAsia="is-IS"/>
        </w:rPr>
      </w:pPr>
    </w:p>
    <w:p w:rsidR="00B456C3" w:rsidRDefault="00DA5379" w:rsidP="00DA5379">
      <w:pPr>
        <w:jc w:val="right"/>
        <w:rPr>
          <w:lang w:val="is-IS"/>
        </w:rPr>
      </w:pPr>
      <w:r>
        <w:rPr>
          <w:lang w:val="is-IS"/>
        </w:rPr>
        <w:t>Arctic SDI WG on Operational Policies</w:t>
      </w:r>
    </w:p>
    <w:p w:rsidR="00DA5379" w:rsidRPr="00DA5379" w:rsidRDefault="00BB16DE" w:rsidP="00DA5379">
      <w:pPr>
        <w:jc w:val="right"/>
        <w:rPr>
          <w:lang w:val="is-IS"/>
        </w:rPr>
      </w:pPr>
      <w:r>
        <w:rPr>
          <w:lang w:val="is-IS"/>
        </w:rPr>
        <w:t>Paper 2</w:t>
      </w:r>
      <w:r w:rsidR="00DA5379">
        <w:rPr>
          <w:lang w:val="is-IS"/>
        </w:rPr>
        <w:t xml:space="preserve"> - September 2014</w:t>
      </w:r>
    </w:p>
    <w:p w:rsidR="00B456C3" w:rsidRDefault="00B456C3" w:rsidP="00B456C3">
      <w:pPr>
        <w:spacing w:after="165" w:line="240" w:lineRule="auto"/>
        <w:rPr>
          <w:rFonts w:ascii="Lato" w:eastAsia="Times New Roman" w:hAnsi="Lato" w:cs="Helvetica"/>
          <w:color w:val="333333"/>
          <w:sz w:val="24"/>
          <w:szCs w:val="24"/>
          <w:lang w:val="en-US"/>
        </w:rPr>
      </w:pPr>
    </w:p>
    <w:p w:rsidR="00DA5379" w:rsidRDefault="00DA5379" w:rsidP="00B456C3">
      <w:pPr>
        <w:spacing w:after="165" w:line="240" w:lineRule="auto"/>
        <w:rPr>
          <w:rFonts w:ascii="Lato" w:eastAsia="Times New Roman" w:hAnsi="Lato" w:cs="Helvetica"/>
          <w:color w:val="333333"/>
          <w:sz w:val="24"/>
          <w:szCs w:val="24"/>
          <w:lang w:val="en-US"/>
        </w:rPr>
      </w:pPr>
    </w:p>
    <w:p w:rsidR="00CC3B9F" w:rsidRDefault="00DA5379" w:rsidP="00CC3B9F">
      <w:pPr>
        <w:spacing w:after="165" w:line="240" w:lineRule="auto"/>
        <w:rPr>
          <w:rFonts w:eastAsia="Times New Roman" w:cs="Helvetica"/>
          <w:b/>
          <w:color w:val="333333"/>
          <w:sz w:val="24"/>
          <w:szCs w:val="24"/>
          <w:lang w:val="en-US"/>
        </w:rPr>
      </w:pPr>
      <w:r w:rsidRPr="00DA5379">
        <w:rPr>
          <w:rFonts w:ascii="Lato" w:eastAsia="Times New Roman" w:hAnsi="Lato" w:cs="Helvetica"/>
          <w:b/>
          <w:color w:val="333333"/>
          <w:sz w:val="28"/>
          <w:szCs w:val="28"/>
          <w:lang w:val="en-US"/>
        </w:rPr>
        <w:t xml:space="preserve">Operational Policies </w:t>
      </w:r>
      <w:r>
        <w:rPr>
          <w:rFonts w:ascii="Lato" w:eastAsia="Times New Roman" w:hAnsi="Lato" w:cs="Helvetica"/>
          <w:b/>
          <w:color w:val="333333"/>
          <w:sz w:val="28"/>
          <w:szCs w:val="28"/>
          <w:lang w:val="en-US"/>
        </w:rPr>
        <w:t>–</w:t>
      </w:r>
      <w:r w:rsidR="00CC3B9F">
        <w:rPr>
          <w:rFonts w:ascii="Lato" w:eastAsia="Times New Roman" w:hAnsi="Lato" w:cs="Helvetica"/>
          <w:b/>
          <w:color w:val="333333"/>
          <w:sz w:val="28"/>
          <w:szCs w:val="28"/>
          <w:lang w:val="en-US"/>
        </w:rPr>
        <w:t>text to be published on the Arctic SDI Geoportal</w:t>
      </w:r>
    </w:p>
    <w:p w:rsidR="00CC3B9F" w:rsidRDefault="00CC3B9F" w:rsidP="00B456C3">
      <w:pPr>
        <w:spacing w:after="165" w:line="240" w:lineRule="auto"/>
        <w:rPr>
          <w:rFonts w:eastAsia="Times New Roman" w:cs="Helvetica"/>
          <w:color w:val="333333"/>
          <w:sz w:val="24"/>
          <w:szCs w:val="24"/>
          <w:highlight w:val="yellow"/>
          <w:lang w:val="en-US"/>
        </w:rPr>
      </w:pPr>
    </w:p>
    <w:p w:rsidR="00CC3B9F" w:rsidRPr="00CC3B9F" w:rsidRDefault="00CC3B9F" w:rsidP="00B456C3">
      <w:pPr>
        <w:spacing w:after="165" w:line="240" w:lineRule="auto"/>
        <w:rPr>
          <w:rFonts w:eastAsia="Times New Roman" w:cs="Helvetica"/>
          <w:b/>
          <w:color w:val="333333"/>
          <w:sz w:val="24"/>
          <w:szCs w:val="24"/>
          <w:lang w:val="en-US"/>
        </w:rPr>
      </w:pPr>
      <w:r w:rsidRPr="00CC3B9F">
        <w:rPr>
          <w:rFonts w:eastAsia="Times New Roman" w:cs="Helvetica"/>
          <w:b/>
          <w:color w:val="333333"/>
          <w:sz w:val="24"/>
          <w:szCs w:val="24"/>
          <w:lang w:val="en-US"/>
        </w:rPr>
        <w:t>General text:</w:t>
      </w:r>
    </w:p>
    <w:p w:rsidR="0087733E" w:rsidRDefault="00CC3B9F" w:rsidP="00B456C3">
      <w:pPr>
        <w:spacing w:after="165" w:line="240" w:lineRule="auto"/>
        <w:rPr>
          <w:rFonts w:eastAsia="Times New Roman" w:cs="Helvetica"/>
          <w:color w:val="333333"/>
          <w:sz w:val="24"/>
          <w:szCs w:val="24"/>
          <w:lang w:val="en-US"/>
        </w:rPr>
      </w:pPr>
      <w:r>
        <w:rPr>
          <w:rFonts w:eastAsia="Times New Roman" w:cs="Helvetica"/>
          <w:color w:val="333333"/>
          <w:sz w:val="24"/>
          <w:szCs w:val="24"/>
          <w:lang w:val="en-US"/>
        </w:rPr>
        <w:t xml:space="preserve">The </w:t>
      </w:r>
      <w:r w:rsidR="00B456C3" w:rsidRPr="00CC3B9F">
        <w:rPr>
          <w:rFonts w:eastAsia="Times New Roman" w:cs="Helvetica"/>
          <w:color w:val="333333"/>
          <w:sz w:val="24"/>
          <w:szCs w:val="24"/>
          <w:lang w:val="en-US"/>
        </w:rPr>
        <w:t xml:space="preserve">Arctic SDI </w:t>
      </w:r>
      <w:r>
        <w:rPr>
          <w:rFonts w:eastAsia="Times New Roman" w:cs="Helvetica"/>
          <w:color w:val="333333"/>
          <w:sz w:val="24"/>
          <w:szCs w:val="24"/>
          <w:lang w:val="en-US"/>
        </w:rPr>
        <w:t>Geoportal</w:t>
      </w:r>
      <w:r w:rsidR="00B456C3" w:rsidRPr="004C6B4C">
        <w:rPr>
          <w:rFonts w:eastAsia="Times New Roman" w:cs="Helvetica"/>
          <w:color w:val="333333"/>
          <w:sz w:val="24"/>
          <w:szCs w:val="24"/>
          <w:lang w:val="en-US"/>
        </w:rPr>
        <w:t xml:space="preserve"> </w:t>
      </w:r>
      <w:r w:rsidR="00B456C3" w:rsidRPr="00B456C3">
        <w:rPr>
          <w:rFonts w:eastAsia="Times New Roman" w:cs="Helvetica"/>
          <w:color w:val="333333"/>
          <w:sz w:val="24"/>
          <w:szCs w:val="24"/>
          <w:lang w:val="en-US"/>
        </w:rPr>
        <w:t xml:space="preserve">is the official portal for </w:t>
      </w:r>
      <w:r w:rsidR="00F703CB">
        <w:rPr>
          <w:rFonts w:eastAsia="Times New Roman" w:cs="Helvetica"/>
          <w:color w:val="333333"/>
          <w:sz w:val="24"/>
          <w:szCs w:val="24"/>
          <w:lang w:val="en-US"/>
        </w:rPr>
        <w:t>Arctic Spatial Data Infrastructure</w:t>
      </w:r>
      <w:r>
        <w:rPr>
          <w:rFonts w:eastAsia="Times New Roman" w:cs="Helvetica"/>
          <w:color w:val="333333"/>
          <w:sz w:val="24"/>
          <w:szCs w:val="24"/>
          <w:lang w:val="en-US"/>
        </w:rPr>
        <w:t xml:space="preserve">. </w:t>
      </w:r>
      <w:r w:rsidR="0087733E">
        <w:rPr>
          <w:rFonts w:eastAsia="Times New Roman" w:cs="Helvetica"/>
          <w:color w:val="333333"/>
          <w:sz w:val="24"/>
          <w:szCs w:val="24"/>
          <w:lang w:val="en-US"/>
        </w:rPr>
        <w:t>Its main objective is to provide you access to edge matched, harmonized cross border authoritative geospatial ref</w:t>
      </w:r>
      <w:r w:rsidR="0050273F">
        <w:rPr>
          <w:rFonts w:eastAsia="Times New Roman" w:cs="Helvetica"/>
          <w:color w:val="333333"/>
          <w:sz w:val="24"/>
          <w:szCs w:val="24"/>
          <w:lang w:val="en-US"/>
        </w:rPr>
        <w:t>erence data as well as Catalogue</w:t>
      </w:r>
      <w:r w:rsidR="0087733E">
        <w:rPr>
          <w:rFonts w:eastAsia="Times New Roman" w:cs="Helvetica"/>
          <w:color w:val="333333"/>
          <w:sz w:val="24"/>
          <w:szCs w:val="24"/>
          <w:lang w:val="en-US"/>
        </w:rPr>
        <w:t xml:space="preserve"> about and links to thematic </w:t>
      </w:r>
      <w:r w:rsidR="0050273F">
        <w:rPr>
          <w:rFonts w:eastAsia="Times New Roman" w:cs="Helvetica"/>
          <w:color w:val="333333"/>
          <w:sz w:val="24"/>
          <w:szCs w:val="24"/>
          <w:lang w:val="en-US"/>
        </w:rPr>
        <w:t xml:space="preserve">Arctic </w:t>
      </w:r>
      <w:r w:rsidR="0087733E">
        <w:rPr>
          <w:rFonts w:eastAsia="Times New Roman" w:cs="Helvetica"/>
          <w:color w:val="333333"/>
          <w:sz w:val="24"/>
          <w:szCs w:val="24"/>
          <w:lang w:val="en-US"/>
        </w:rPr>
        <w:t xml:space="preserve">geodata. </w:t>
      </w:r>
    </w:p>
    <w:p w:rsidR="00B456C3" w:rsidRPr="004C6B4C" w:rsidRDefault="00CC3B9F" w:rsidP="00B456C3">
      <w:pPr>
        <w:spacing w:after="165" w:line="240" w:lineRule="auto"/>
        <w:rPr>
          <w:rFonts w:eastAsia="Times New Roman" w:cs="Helvetica"/>
          <w:color w:val="333333"/>
          <w:sz w:val="24"/>
          <w:szCs w:val="24"/>
          <w:lang w:val="en-US"/>
        </w:rPr>
      </w:pPr>
      <w:r>
        <w:rPr>
          <w:rFonts w:eastAsia="Times New Roman" w:cs="Helvetica"/>
          <w:color w:val="333333"/>
          <w:sz w:val="24"/>
          <w:szCs w:val="24"/>
          <w:lang w:val="en-US"/>
        </w:rPr>
        <w:t>The portal is the result of a corporation between t</w:t>
      </w:r>
      <w:r w:rsidR="004E370F">
        <w:rPr>
          <w:rFonts w:eastAsia="Times New Roman" w:cs="Helvetica"/>
          <w:color w:val="333333"/>
          <w:sz w:val="24"/>
          <w:szCs w:val="24"/>
          <w:lang w:val="en-US"/>
        </w:rPr>
        <w:t>he National Mapping Agencies</w:t>
      </w:r>
      <w:r>
        <w:rPr>
          <w:rFonts w:eastAsia="Times New Roman" w:cs="Helvetica"/>
          <w:color w:val="333333"/>
          <w:sz w:val="24"/>
          <w:szCs w:val="24"/>
          <w:lang w:val="en-US"/>
        </w:rPr>
        <w:t xml:space="preserve"> from the 8 countries being members of the Arctic Council.</w:t>
      </w:r>
      <w:r w:rsidR="00B456C3" w:rsidRPr="00B456C3">
        <w:rPr>
          <w:rFonts w:eastAsia="Times New Roman" w:cs="Helvetica"/>
          <w:color w:val="333333"/>
          <w:sz w:val="24"/>
          <w:szCs w:val="24"/>
          <w:lang w:val="en-US"/>
        </w:rPr>
        <w:t xml:space="preserve"> </w:t>
      </w:r>
      <w:r w:rsidR="0050273F">
        <w:rPr>
          <w:rFonts w:eastAsia="Times New Roman" w:cs="Helvetica"/>
          <w:color w:val="333333"/>
          <w:sz w:val="24"/>
          <w:szCs w:val="24"/>
          <w:lang w:val="en-US"/>
        </w:rPr>
        <w:t>You can read about the corporation</w:t>
      </w:r>
      <w:r w:rsidR="0003219F">
        <w:rPr>
          <w:rFonts w:eastAsia="Times New Roman" w:cs="Helvetica"/>
          <w:color w:val="333333"/>
          <w:sz w:val="24"/>
          <w:szCs w:val="24"/>
          <w:lang w:val="en-US"/>
        </w:rPr>
        <w:t xml:space="preserve"> </w:t>
      </w:r>
      <w:r w:rsidR="0050273F">
        <w:rPr>
          <w:rFonts w:eastAsia="Times New Roman" w:cs="Helvetica"/>
          <w:color w:val="333333"/>
          <w:sz w:val="24"/>
          <w:szCs w:val="24"/>
          <w:lang w:val="en-US"/>
        </w:rPr>
        <w:t xml:space="preserve">on </w:t>
      </w:r>
      <w:r w:rsidR="0003219F">
        <w:rPr>
          <w:rFonts w:eastAsia="Times New Roman" w:cs="Helvetica"/>
          <w:color w:val="333333"/>
          <w:sz w:val="24"/>
          <w:szCs w:val="24"/>
          <w:lang w:val="en-US"/>
        </w:rPr>
        <w:t>www/arctic-sdi.com/.</w:t>
      </w:r>
    </w:p>
    <w:p w:rsidR="00CC3B9F" w:rsidRDefault="0050273F" w:rsidP="00B456C3">
      <w:pPr>
        <w:spacing w:after="165" w:line="240" w:lineRule="auto"/>
        <w:rPr>
          <w:rFonts w:eastAsia="Times New Roman" w:cs="Helvetica"/>
          <w:color w:val="333333"/>
          <w:sz w:val="24"/>
          <w:szCs w:val="24"/>
          <w:lang w:val="en-US"/>
        </w:rPr>
      </w:pPr>
      <w:r>
        <w:rPr>
          <w:rFonts w:eastAsia="Times New Roman" w:cs="Helvetica"/>
          <w:color w:val="333333"/>
          <w:sz w:val="24"/>
          <w:szCs w:val="24"/>
          <w:lang w:val="en-US"/>
        </w:rPr>
        <w:t>T</w:t>
      </w:r>
      <w:r w:rsidR="00CC3B9F">
        <w:rPr>
          <w:rFonts w:eastAsia="Times New Roman" w:cs="Helvetica"/>
          <w:color w:val="333333"/>
          <w:sz w:val="24"/>
          <w:szCs w:val="24"/>
          <w:lang w:val="en-US"/>
        </w:rPr>
        <w:t xml:space="preserve">he </w:t>
      </w:r>
      <w:r>
        <w:rPr>
          <w:rFonts w:eastAsia="Times New Roman" w:cs="Helvetica"/>
          <w:color w:val="333333"/>
          <w:sz w:val="24"/>
          <w:szCs w:val="24"/>
          <w:lang w:val="en-US"/>
        </w:rPr>
        <w:t xml:space="preserve">Arctic </w:t>
      </w:r>
      <w:r w:rsidR="009C36FC">
        <w:rPr>
          <w:rFonts w:eastAsia="Times New Roman" w:cs="Helvetica"/>
          <w:color w:val="333333"/>
          <w:sz w:val="24"/>
          <w:szCs w:val="24"/>
          <w:lang w:val="en-US"/>
        </w:rPr>
        <w:t>G</w:t>
      </w:r>
      <w:r w:rsidR="00CC3B9F">
        <w:rPr>
          <w:rFonts w:eastAsia="Times New Roman" w:cs="Helvetica"/>
          <w:color w:val="333333"/>
          <w:sz w:val="24"/>
          <w:szCs w:val="24"/>
          <w:lang w:val="en-US"/>
        </w:rPr>
        <w:t>eo</w:t>
      </w:r>
      <w:r w:rsidR="009C36FC">
        <w:rPr>
          <w:rFonts w:eastAsia="Times New Roman" w:cs="Helvetica"/>
          <w:color w:val="333333"/>
          <w:sz w:val="24"/>
          <w:szCs w:val="24"/>
          <w:lang w:val="en-US"/>
        </w:rPr>
        <w:t>spatial R</w:t>
      </w:r>
      <w:r>
        <w:rPr>
          <w:rFonts w:eastAsia="Times New Roman" w:cs="Helvetica"/>
          <w:color w:val="333333"/>
          <w:sz w:val="24"/>
          <w:szCs w:val="24"/>
          <w:lang w:val="en-US"/>
        </w:rPr>
        <w:t xml:space="preserve">eference </w:t>
      </w:r>
      <w:r w:rsidR="009C36FC">
        <w:rPr>
          <w:rFonts w:eastAsia="Times New Roman" w:cs="Helvetica"/>
          <w:color w:val="333333"/>
          <w:sz w:val="24"/>
          <w:szCs w:val="24"/>
          <w:lang w:val="en-US"/>
        </w:rPr>
        <w:t>D</w:t>
      </w:r>
      <w:r w:rsidR="00CC3B9F">
        <w:rPr>
          <w:rFonts w:eastAsia="Times New Roman" w:cs="Helvetica"/>
          <w:color w:val="333333"/>
          <w:sz w:val="24"/>
          <w:szCs w:val="24"/>
          <w:lang w:val="en-US"/>
        </w:rPr>
        <w:t xml:space="preserve">ata </w:t>
      </w:r>
      <w:r w:rsidR="0087733E">
        <w:rPr>
          <w:rFonts w:eastAsia="Times New Roman" w:cs="Helvetica"/>
          <w:color w:val="333333"/>
          <w:sz w:val="24"/>
          <w:szCs w:val="24"/>
          <w:lang w:val="en-US"/>
        </w:rPr>
        <w:t xml:space="preserve">is accessible to you through a service that derives data </w:t>
      </w:r>
      <w:r w:rsidR="00CC3B9F">
        <w:rPr>
          <w:rFonts w:eastAsia="Times New Roman" w:cs="Helvetica"/>
          <w:color w:val="333333"/>
          <w:sz w:val="24"/>
          <w:szCs w:val="24"/>
          <w:lang w:val="en-US"/>
        </w:rPr>
        <w:t>directly from each of the participating</w:t>
      </w:r>
      <w:r w:rsidR="004E370F">
        <w:rPr>
          <w:rFonts w:eastAsia="Times New Roman" w:cs="Helvetica"/>
          <w:color w:val="333333"/>
          <w:sz w:val="24"/>
          <w:szCs w:val="24"/>
          <w:lang w:val="en-US"/>
        </w:rPr>
        <w:t xml:space="preserve"> agencies</w:t>
      </w:r>
      <w:r w:rsidR="00CC3B9F">
        <w:rPr>
          <w:rFonts w:eastAsia="Times New Roman" w:cs="Helvetica"/>
          <w:color w:val="333333"/>
          <w:sz w:val="24"/>
          <w:szCs w:val="24"/>
          <w:lang w:val="en-US"/>
        </w:rPr>
        <w:t xml:space="preserve"> </w:t>
      </w:r>
      <w:r w:rsidR="004E370F">
        <w:rPr>
          <w:rFonts w:eastAsia="Times New Roman" w:cs="Helvetica"/>
          <w:color w:val="333333"/>
          <w:sz w:val="24"/>
          <w:szCs w:val="24"/>
          <w:lang w:val="en-US"/>
        </w:rPr>
        <w:t xml:space="preserve">through a cascading service thus covering each of </w:t>
      </w:r>
      <w:r w:rsidR="0087733E">
        <w:rPr>
          <w:rFonts w:eastAsia="Times New Roman" w:cs="Helvetica"/>
          <w:color w:val="333333"/>
          <w:sz w:val="24"/>
          <w:szCs w:val="24"/>
          <w:lang w:val="en-US"/>
        </w:rPr>
        <w:t>the eight Arctic</w:t>
      </w:r>
      <w:r w:rsidR="004E370F">
        <w:rPr>
          <w:rFonts w:eastAsia="Times New Roman" w:cs="Helvetica"/>
          <w:color w:val="333333"/>
          <w:sz w:val="24"/>
          <w:szCs w:val="24"/>
          <w:lang w:val="en-US"/>
        </w:rPr>
        <w:t xml:space="preserve"> </w:t>
      </w:r>
      <w:r w:rsidR="0087733E">
        <w:rPr>
          <w:rFonts w:eastAsia="Times New Roman" w:cs="Helvetica"/>
          <w:color w:val="333333"/>
          <w:sz w:val="24"/>
          <w:szCs w:val="24"/>
          <w:lang w:val="en-US"/>
        </w:rPr>
        <w:t>countries</w:t>
      </w:r>
      <w:r>
        <w:rPr>
          <w:rFonts w:eastAsia="Times New Roman" w:cs="Helvetica"/>
          <w:color w:val="333333"/>
          <w:sz w:val="24"/>
          <w:szCs w:val="24"/>
          <w:lang w:val="en-US"/>
        </w:rPr>
        <w:t>. The data are cross border harmonized</w:t>
      </w:r>
      <w:r w:rsidR="0087733E">
        <w:rPr>
          <w:rFonts w:eastAsia="Times New Roman" w:cs="Helvetica"/>
          <w:color w:val="333333"/>
          <w:sz w:val="24"/>
          <w:szCs w:val="24"/>
          <w:lang w:val="en-US"/>
        </w:rPr>
        <w:t>.</w:t>
      </w:r>
      <w:r w:rsidR="004E370F">
        <w:rPr>
          <w:rFonts w:eastAsia="Times New Roman" w:cs="Helvetica"/>
          <w:color w:val="333333"/>
          <w:sz w:val="24"/>
          <w:szCs w:val="24"/>
          <w:lang w:val="en-US"/>
        </w:rPr>
        <w:t xml:space="preserve"> </w:t>
      </w:r>
      <w:r>
        <w:rPr>
          <w:rFonts w:eastAsia="Times New Roman" w:cs="Helvetica"/>
          <w:color w:val="333333"/>
          <w:sz w:val="24"/>
          <w:szCs w:val="24"/>
          <w:lang w:val="en-US"/>
        </w:rPr>
        <w:t xml:space="preserve">As such this Web Map Service gives you access to a </w:t>
      </w:r>
      <w:r w:rsidR="004E370F">
        <w:rPr>
          <w:rFonts w:eastAsia="Times New Roman" w:cs="Helvetica"/>
          <w:color w:val="333333"/>
          <w:sz w:val="24"/>
          <w:szCs w:val="24"/>
          <w:lang w:val="en-US"/>
        </w:rPr>
        <w:t xml:space="preserve">coherent background map </w:t>
      </w:r>
      <w:r w:rsidR="009C36FC">
        <w:rPr>
          <w:rFonts w:eastAsia="Times New Roman" w:cs="Helvetica"/>
          <w:color w:val="333333"/>
          <w:sz w:val="24"/>
          <w:szCs w:val="24"/>
          <w:lang w:val="en-US"/>
        </w:rPr>
        <w:t xml:space="preserve">covering </w:t>
      </w:r>
      <w:r w:rsidR="0087733E">
        <w:rPr>
          <w:rFonts w:eastAsia="Times New Roman" w:cs="Helvetica"/>
          <w:color w:val="333333"/>
          <w:sz w:val="24"/>
          <w:szCs w:val="24"/>
          <w:lang w:val="en-US"/>
        </w:rPr>
        <w:t xml:space="preserve">the </w:t>
      </w:r>
      <w:r w:rsidR="009C36FC">
        <w:rPr>
          <w:rFonts w:eastAsia="Times New Roman" w:cs="Helvetica"/>
          <w:color w:val="333333"/>
          <w:sz w:val="24"/>
          <w:szCs w:val="24"/>
          <w:lang w:val="en-US"/>
        </w:rPr>
        <w:t xml:space="preserve">entire </w:t>
      </w:r>
      <w:r w:rsidR="004E370F">
        <w:rPr>
          <w:rFonts w:eastAsia="Times New Roman" w:cs="Helvetica"/>
          <w:color w:val="333333"/>
          <w:sz w:val="24"/>
          <w:szCs w:val="24"/>
          <w:lang w:val="en-US"/>
        </w:rPr>
        <w:t>Arctic region</w:t>
      </w:r>
      <w:r>
        <w:rPr>
          <w:rFonts w:eastAsia="Times New Roman" w:cs="Helvetica"/>
          <w:color w:val="333333"/>
          <w:sz w:val="24"/>
          <w:szCs w:val="24"/>
          <w:lang w:val="en-US"/>
        </w:rPr>
        <w:t xml:space="preserve"> derived directly from authorized national geodata services</w:t>
      </w:r>
      <w:r w:rsidR="004E370F">
        <w:rPr>
          <w:rFonts w:eastAsia="Times New Roman" w:cs="Helvetica"/>
          <w:color w:val="333333"/>
          <w:sz w:val="24"/>
          <w:szCs w:val="24"/>
          <w:lang w:val="en-US"/>
        </w:rPr>
        <w:t xml:space="preserve">. </w:t>
      </w:r>
    </w:p>
    <w:p w:rsidR="00063957" w:rsidRDefault="00B456C3" w:rsidP="00B456C3">
      <w:pPr>
        <w:spacing w:after="165" w:line="240" w:lineRule="auto"/>
        <w:rPr>
          <w:rFonts w:eastAsia="Times New Roman" w:cs="Helvetica"/>
          <w:color w:val="333333"/>
          <w:sz w:val="24"/>
          <w:szCs w:val="24"/>
          <w:lang w:val="en-US"/>
        </w:rPr>
      </w:pPr>
      <w:r w:rsidRPr="00B456C3">
        <w:rPr>
          <w:rFonts w:eastAsia="Times New Roman" w:cs="Helvetica"/>
          <w:color w:val="333333"/>
          <w:sz w:val="24"/>
          <w:szCs w:val="24"/>
          <w:lang w:val="en-US"/>
        </w:rPr>
        <w:t>It is a public domain website, whi</w:t>
      </w:r>
      <w:r w:rsidRPr="004C6B4C">
        <w:rPr>
          <w:rFonts w:eastAsia="Times New Roman" w:cs="Helvetica"/>
          <w:color w:val="333333"/>
          <w:sz w:val="24"/>
          <w:szCs w:val="24"/>
          <w:lang w:val="en-US"/>
        </w:rPr>
        <w:t>ch means you may link to the site</w:t>
      </w:r>
      <w:r w:rsidRPr="00B456C3">
        <w:rPr>
          <w:rFonts w:eastAsia="Times New Roman" w:cs="Helvetica"/>
          <w:color w:val="333333"/>
          <w:sz w:val="24"/>
          <w:szCs w:val="24"/>
          <w:lang w:val="en-US"/>
        </w:rPr>
        <w:t xml:space="preserve"> at no</w:t>
      </w:r>
      <w:r w:rsidRPr="004C6B4C">
        <w:rPr>
          <w:rFonts w:eastAsia="Times New Roman" w:cs="Helvetica"/>
          <w:color w:val="333333"/>
          <w:sz w:val="24"/>
          <w:szCs w:val="24"/>
          <w:lang w:val="en-US"/>
        </w:rPr>
        <w:t xml:space="preserve"> cost. When you link to the service</w:t>
      </w:r>
      <w:r w:rsidRPr="00B456C3">
        <w:rPr>
          <w:rFonts w:eastAsia="Times New Roman" w:cs="Helvetica"/>
          <w:color w:val="333333"/>
          <w:sz w:val="24"/>
          <w:szCs w:val="24"/>
          <w:lang w:val="en-US"/>
        </w:rPr>
        <w:t xml:space="preserve">, please do it in an appropriate context as a service to your customers when </w:t>
      </w:r>
      <w:r w:rsidRPr="004C6B4C">
        <w:rPr>
          <w:rFonts w:eastAsia="Times New Roman" w:cs="Helvetica"/>
          <w:color w:val="333333"/>
          <w:sz w:val="24"/>
          <w:szCs w:val="24"/>
          <w:lang w:val="en-US"/>
        </w:rPr>
        <w:t xml:space="preserve">they need to find </w:t>
      </w:r>
      <w:r w:rsidR="004E370F">
        <w:rPr>
          <w:rFonts w:eastAsia="Times New Roman" w:cs="Helvetica"/>
          <w:color w:val="333333"/>
          <w:sz w:val="24"/>
          <w:szCs w:val="24"/>
          <w:lang w:val="en-US"/>
        </w:rPr>
        <w:t xml:space="preserve">the authoritative </w:t>
      </w:r>
      <w:r w:rsidRPr="004C6B4C">
        <w:rPr>
          <w:rFonts w:eastAsia="Times New Roman" w:cs="Helvetica"/>
          <w:color w:val="333333"/>
          <w:sz w:val="24"/>
          <w:szCs w:val="24"/>
          <w:lang w:val="en-US"/>
        </w:rPr>
        <w:t xml:space="preserve">Arctic </w:t>
      </w:r>
      <w:r w:rsidR="004E370F">
        <w:rPr>
          <w:rFonts w:eastAsia="Times New Roman" w:cs="Helvetica"/>
          <w:color w:val="333333"/>
          <w:sz w:val="24"/>
          <w:szCs w:val="24"/>
          <w:lang w:val="en-US"/>
        </w:rPr>
        <w:t>reference geodata resulting in an Arctic Background Map</w:t>
      </w:r>
      <w:r w:rsidR="00144D0C">
        <w:rPr>
          <w:rFonts w:eastAsia="Times New Roman" w:cs="Helvetica"/>
          <w:color w:val="333333"/>
          <w:sz w:val="24"/>
          <w:szCs w:val="24"/>
          <w:lang w:val="en-US"/>
        </w:rPr>
        <w:t>.</w:t>
      </w:r>
    </w:p>
    <w:p w:rsidR="00B10B46" w:rsidRPr="00063957" w:rsidRDefault="00B10B46" w:rsidP="00B456C3">
      <w:pPr>
        <w:spacing w:after="165" w:line="240" w:lineRule="auto"/>
        <w:rPr>
          <w:rFonts w:eastAsia="Times New Roman" w:cs="Helvetica"/>
          <w:color w:val="333333"/>
          <w:sz w:val="24"/>
          <w:szCs w:val="24"/>
          <w:lang w:val="en-US"/>
        </w:rPr>
      </w:pPr>
      <w:r>
        <w:rPr>
          <w:rFonts w:eastAsia="Times New Roman" w:cs="Helvetica"/>
          <w:color w:val="333333"/>
          <w:sz w:val="24"/>
          <w:szCs w:val="24"/>
          <w:lang w:val="en-US"/>
        </w:rPr>
        <w:t>(TEXT describing how a common user can use the service)</w:t>
      </w:r>
    </w:p>
    <w:p w:rsidR="009C36FC" w:rsidRPr="009C36FC" w:rsidRDefault="009C36FC" w:rsidP="00B456C3">
      <w:pPr>
        <w:spacing w:after="165" w:line="240" w:lineRule="auto"/>
        <w:rPr>
          <w:rFonts w:eastAsia="Times New Roman" w:cs="Helvetica"/>
          <w:b/>
          <w:color w:val="333333"/>
          <w:sz w:val="24"/>
          <w:szCs w:val="24"/>
          <w:lang w:val="en-US"/>
        </w:rPr>
      </w:pPr>
      <w:r w:rsidRPr="009C36FC">
        <w:rPr>
          <w:rFonts w:eastAsia="Times New Roman" w:cs="Helvetica"/>
          <w:b/>
          <w:color w:val="333333"/>
          <w:sz w:val="24"/>
          <w:szCs w:val="24"/>
          <w:lang w:val="en-US"/>
        </w:rPr>
        <w:t>The Arctic Geospatial Reference Data</w:t>
      </w:r>
    </w:p>
    <w:p w:rsidR="0050273F" w:rsidRDefault="00063957" w:rsidP="00B456C3">
      <w:pPr>
        <w:numPr>
          <w:ilvl w:val="0"/>
          <w:numId w:val="22"/>
        </w:numPr>
        <w:spacing w:after="0" w:line="360" w:lineRule="auto"/>
        <w:rPr>
          <w:rFonts w:eastAsia="Times New Roman" w:cs="Helvetica"/>
          <w:color w:val="333333"/>
          <w:sz w:val="24"/>
          <w:szCs w:val="24"/>
          <w:lang w:val="en-US"/>
        </w:rPr>
      </w:pPr>
      <w:r>
        <w:rPr>
          <w:rFonts w:eastAsia="Times New Roman" w:cs="Helvetica"/>
          <w:color w:val="333333"/>
          <w:sz w:val="24"/>
          <w:szCs w:val="24"/>
          <w:lang w:val="en-US"/>
        </w:rPr>
        <w:t xml:space="preserve">Data are offered </w:t>
      </w:r>
      <w:r w:rsidR="009C36FC">
        <w:rPr>
          <w:rFonts w:eastAsia="Times New Roman" w:cs="Helvetica"/>
          <w:color w:val="333333"/>
          <w:sz w:val="24"/>
          <w:szCs w:val="24"/>
          <w:lang w:val="en-US"/>
        </w:rPr>
        <w:t>within the cond</w:t>
      </w:r>
      <w:r>
        <w:rPr>
          <w:rFonts w:eastAsia="Times New Roman" w:cs="Helvetica"/>
          <w:color w:val="333333"/>
          <w:sz w:val="24"/>
          <w:szCs w:val="24"/>
          <w:lang w:val="en-US"/>
        </w:rPr>
        <w:t xml:space="preserve">itions of each of the data providing agencies. If nothing is mentioned below under “Exceptions” the data is offered free and subject to the copyright protection of </w:t>
      </w:r>
      <w:r w:rsidR="0003219F" w:rsidRPr="009C36FC">
        <w:rPr>
          <w:rFonts w:eastAsia="Times New Roman" w:cs="Helvetica"/>
          <w:b/>
          <w:i/>
          <w:color w:val="333333"/>
          <w:sz w:val="24"/>
          <w:szCs w:val="24"/>
          <w:lang w:val="en-US"/>
        </w:rPr>
        <w:t>Creative Commons 4.0</w:t>
      </w:r>
      <w:r>
        <w:rPr>
          <w:rFonts w:eastAsia="Times New Roman" w:cs="Helvetica"/>
          <w:b/>
          <w:i/>
          <w:color w:val="333333"/>
          <w:sz w:val="24"/>
          <w:szCs w:val="24"/>
          <w:lang w:val="en-US"/>
        </w:rPr>
        <w:t xml:space="preserve"> </w:t>
      </w:r>
      <w:r>
        <w:rPr>
          <w:rFonts w:eastAsia="Times New Roman" w:cs="Helvetica"/>
          <w:color w:val="333333"/>
          <w:sz w:val="24"/>
          <w:szCs w:val="24"/>
          <w:lang w:val="en-US"/>
        </w:rPr>
        <w:t>[link]</w:t>
      </w:r>
    </w:p>
    <w:p w:rsidR="009C36FC" w:rsidRPr="00144D0C" w:rsidRDefault="008B1A67" w:rsidP="008B1A67">
      <w:pPr>
        <w:spacing w:after="0" w:line="360" w:lineRule="auto"/>
        <w:ind w:left="720"/>
        <w:rPr>
          <w:rFonts w:eastAsia="Times New Roman" w:cs="Helvetica"/>
          <w:color w:val="333333"/>
          <w:sz w:val="24"/>
          <w:szCs w:val="24"/>
          <w:lang w:val="en-US"/>
        </w:rPr>
      </w:pPr>
      <w:proofErr w:type="gramStart"/>
      <w:r w:rsidRPr="008B1A67">
        <w:rPr>
          <w:rFonts w:eastAsia="Times New Roman" w:cs="Helvetica"/>
          <w:color w:val="333333"/>
          <w:sz w:val="24"/>
          <w:szCs w:val="24"/>
          <w:highlight w:val="yellow"/>
          <w:lang w:val="en-US"/>
        </w:rPr>
        <w:t>Exceptions ??</w:t>
      </w:r>
      <w:proofErr w:type="gramEnd"/>
    </w:p>
    <w:p w:rsidR="009C36FC" w:rsidRPr="00063957" w:rsidRDefault="009C36FC" w:rsidP="00063957">
      <w:pPr>
        <w:spacing w:after="0" w:line="360" w:lineRule="auto"/>
        <w:rPr>
          <w:rFonts w:eastAsia="Times New Roman" w:cs="Helvetica"/>
          <w:color w:val="333333"/>
          <w:sz w:val="24"/>
          <w:szCs w:val="24"/>
          <w:lang w:val="en-US"/>
        </w:rPr>
      </w:pPr>
    </w:p>
    <w:p w:rsidR="00144D0C" w:rsidRPr="008B1A67" w:rsidRDefault="008B1A67" w:rsidP="00144D0C">
      <w:pPr>
        <w:numPr>
          <w:ilvl w:val="0"/>
          <w:numId w:val="22"/>
        </w:numPr>
        <w:spacing w:after="0" w:line="360" w:lineRule="auto"/>
        <w:rPr>
          <w:rFonts w:eastAsia="Times New Roman" w:cs="Helvetica"/>
          <w:color w:val="333333"/>
          <w:sz w:val="24"/>
          <w:szCs w:val="24"/>
          <w:highlight w:val="yellow"/>
          <w:lang w:val="en-US"/>
        </w:rPr>
      </w:pPr>
      <w:r w:rsidRPr="008B1A67">
        <w:rPr>
          <w:rFonts w:eastAsia="Times New Roman" w:cs="Helvetica"/>
          <w:i/>
          <w:color w:val="333333"/>
          <w:sz w:val="24"/>
          <w:szCs w:val="24"/>
          <w:highlight w:val="yellow"/>
          <w:lang w:val="en-US"/>
        </w:rPr>
        <w:t>Any need to mention</w:t>
      </w:r>
      <w:r w:rsidR="009C36FC" w:rsidRPr="008B1A67">
        <w:rPr>
          <w:rFonts w:eastAsia="Times New Roman" w:cs="Helvetica"/>
          <w:i/>
          <w:color w:val="333333"/>
          <w:sz w:val="24"/>
          <w:szCs w:val="24"/>
          <w:highlight w:val="yellow"/>
          <w:lang w:val="en-US"/>
        </w:rPr>
        <w:t xml:space="preserve"> </w:t>
      </w:r>
      <w:r w:rsidR="00063957" w:rsidRPr="008B1A67">
        <w:rPr>
          <w:rFonts w:eastAsia="Times New Roman" w:cs="Helvetica"/>
          <w:i/>
          <w:color w:val="333333"/>
          <w:sz w:val="24"/>
          <w:szCs w:val="24"/>
          <w:highlight w:val="yellow"/>
          <w:lang w:val="en-US"/>
        </w:rPr>
        <w:t>other data sources and conditions concerning the 1:250.000 WMS service? –</w:t>
      </w:r>
      <w:r w:rsidR="002E7882" w:rsidRPr="008B1A67">
        <w:rPr>
          <w:rFonts w:eastAsia="Times New Roman" w:cs="Helvetica"/>
          <w:i/>
          <w:color w:val="333333"/>
          <w:sz w:val="24"/>
          <w:szCs w:val="24"/>
          <w:highlight w:val="yellow"/>
          <w:lang w:val="en-US"/>
        </w:rPr>
        <w:t xml:space="preserve"> Svalbard?</w:t>
      </w:r>
    </w:p>
    <w:p w:rsidR="00063957" w:rsidRPr="00063957" w:rsidRDefault="00063957" w:rsidP="0050273F">
      <w:pPr>
        <w:spacing w:after="0" w:line="360" w:lineRule="auto"/>
        <w:rPr>
          <w:rFonts w:eastAsia="Times New Roman" w:cs="Helvetica"/>
          <w:color w:val="333333"/>
          <w:sz w:val="24"/>
          <w:szCs w:val="24"/>
          <w:lang w:val="en-US"/>
        </w:rPr>
      </w:pPr>
    </w:p>
    <w:p w:rsidR="009C36FC" w:rsidRPr="009C36FC" w:rsidRDefault="009C36FC" w:rsidP="0050273F">
      <w:pPr>
        <w:spacing w:after="0" w:line="360" w:lineRule="auto"/>
        <w:rPr>
          <w:rFonts w:eastAsia="Times New Roman" w:cs="Helvetica"/>
          <w:b/>
          <w:color w:val="333333"/>
          <w:sz w:val="24"/>
          <w:szCs w:val="24"/>
          <w:lang w:val="en-US"/>
        </w:rPr>
      </w:pPr>
      <w:r>
        <w:rPr>
          <w:rFonts w:eastAsia="Times New Roman" w:cs="Helvetica"/>
          <w:b/>
          <w:color w:val="333333"/>
          <w:sz w:val="24"/>
          <w:szCs w:val="24"/>
          <w:lang w:val="en-US"/>
        </w:rPr>
        <w:t>The Arctic SDI Metadata Catalogue</w:t>
      </w:r>
    </w:p>
    <w:p w:rsidR="009C36FC" w:rsidRDefault="0050273F" w:rsidP="0050273F">
      <w:pPr>
        <w:spacing w:after="0" w:line="360" w:lineRule="auto"/>
        <w:rPr>
          <w:rFonts w:eastAsia="Times New Roman" w:cs="Helvetica"/>
          <w:color w:val="333333"/>
          <w:sz w:val="24"/>
          <w:szCs w:val="24"/>
          <w:lang w:val="en-US"/>
        </w:rPr>
      </w:pPr>
      <w:r>
        <w:rPr>
          <w:rFonts w:eastAsia="Times New Roman" w:cs="Helvetica"/>
          <w:color w:val="333333"/>
          <w:sz w:val="24"/>
          <w:szCs w:val="24"/>
          <w:lang w:val="en-US"/>
        </w:rPr>
        <w:lastRenderedPageBreak/>
        <w:t xml:space="preserve">On the Arctic SDI Geoportal website you can also access </w:t>
      </w:r>
      <w:r w:rsidR="009C36FC">
        <w:rPr>
          <w:rFonts w:eastAsia="Times New Roman" w:cs="Helvetica"/>
          <w:color w:val="333333"/>
          <w:sz w:val="24"/>
          <w:szCs w:val="24"/>
          <w:lang w:val="en-US"/>
        </w:rPr>
        <w:t>the Arctic SDI Metadata Catalogu</w:t>
      </w:r>
      <w:r>
        <w:rPr>
          <w:rFonts w:eastAsia="Times New Roman" w:cs="Helvetica"/>
          <w:color w:val="333333"/>
          <w:sz w:val="24"/>
          <w:szCs w:val="24"/>
          <w:lang w:val="en-US"/>
        </w:rPr>
        <w:t>e.</w:t>
      </w:r>
    </w:p>
    <w:p w:rsidR="00B456C3" w:rsidRDefault="0050273F" w:rsidP="0050273F">
      <w:pPr>
        <w:spacing w:after="0" w:line="360" w:lineRule="auto"/>
        <w:rPr>
          <w:rFonts w:eastAsia="Times New Roman" w:cs="Helvetica"/>
          <w:color w:val="333333"/>
          <w:sz w:val="24"/>
          <w:szCs w:val="24"/>
          <w:lang w:val="en-US"/>
        </w:rPr>
      </w:pPr>
      <w:r>
        <w:rPr>
          <w:rFonts w:eastAsia="Times New Roman" w:cs="Helvetica"/>
          <w:color w:val="333333"/>
          <w:sz w:val="24"/>
          <w:szCs w:val="24"/>
          <w:lang w:val="en-US"/>
        </w:rPr>
        <w:t xml:space="preserve"> </w:t>
      </w:r>
      <w:r w:rsidR="009C36FC" w:rsidRPr="008B1A67">
        <w:rPr>
          <w:rFonts w:eastAsia="Times New Roman" w:cs="Helvetica"/>
          <w:color w:val="333333"/>
          <w:sz w:val="24"/>
          <w:szCs w:val="24"/>
          <w:highlight w:val="yellow"/>
          <w:lang w:val="en-US"/>
        </w:rPr>
        <w:t>[</w:t>
      </w:r>
      <w:proofErr w:type="gramStart"/>
      <w:r w:rsidR="009C36FC" w:rsidRPr="008B1A67">
        <w:rPr>
          <w:rFonts w:eastAsia="Times New Roman" w:cs="Helvetica"/>
          <w:color w:val="333333"/>
          <w:sz w:val="24"/>
          <w:szCs w:val="24"/>
          <w:highlight w:val="yellow"/>
          <w:lang w:val="en-US"/>
        </w:rPr>
        <w:t>text</w:t>
      </w:r>
      <w:proofErr w:type="gramEnd"/>
      <w:r w:rsidR="009C36FC" w:rsidRPr="008B1A67">
        <w:rPr>
          <w:rFonts w:eastAsia="Times New Roman" w:cs="Helvetica"/>
          <w:color w:val="333333"/>
          <w:sz w:val="24"/>
          <w:szCs w:val="24"/>
          <w:highlight w:val="yellow"/>
          <w:lang w:val="en-US"/>
        </w:rPr>
        <w:t xml:space="preserve"> on the metadata catalogue]</w:t>
      </w:r>
      <w:r w:rsidR="00F27CF9" w:rsidRPr="004E370F">
        <w:rPr>
          <w:rFonts w:eastAsia="Times New Roman" w:cs="Helvetica"/>
          <w:color w:val="333333"/>
          <w:sz w:val="24"/>
          <w:szCs w:val="24"/>
          <w:lang w:val="en-US"/>
        </w:rPr>
        <w:t xml:space="preserve"> </w:t>
      </w:r>
    </w:p>
    <w:p w:rsidR="008B1A67" w:rsidRDefault="008B1A67" w:rsidP="0050273F">
      <w:pPr>
        <w:spacing w:after="0" w:line="360" w:lineRule="auto"/>
        <w:rPr>
          <w:rFonts w:eastAsia="Times New Roman" w:cs="Helvetica"/>
          <w:color w:val="333333"/>
          <w:sz w:val="24"/>
          <w:szCs w:val="24"/>
          <w:lang w:val="en-US"/>
        </w:rPr>
      </w:pPr>
    </w:p>
    <w:p w:rsidR="008B1A67" w:rsidRPr="006024BA" w:rsidRDefault="008B1A67" w:rsidP="008B1A67">
      <w:pPr>
        <w:spacing w:after="165" w:line="240" w:lineRule="auto"/>
        <w:rPr>
          <w:rFonts w:eastAsia="Times New Roman" w:cs="Helvetica"/>
          <w:b/>
          <w:color w:val="333333"/>
          <w:sz w:val="24"/>
          <w:szCs w:val="24"/>
          <w:lang w:val="en-US"/>
        </w:rPr>
      </w:pPr>
      <w:r w:rsidRPr="006024BA">
        <w:rPr>
          <w:rFonts w:eastAsia="Times New Roman" w:cs="Helvetica"/>
          <w:b/>
          <w:color w:val="333333"/>
          <w:sz w:val="24"/>
          <w:szCs w:val="24"/>
          <w:lang w:val="en-US"/>
        </w:rPr>
        <w:t>Thematic Arctic Geodata</w:t>
      </w:r>
      <w:r>
        <w:rPr>
          <w:rFonts w:eastAsia="Times New Roman" w:cs="Helvetica"/>
          <w:b/>
          <w:color w:val="333333"/>
          <w:sz w:val="24"/>
          <w:szCs w:val="24"/>
          <w:lang w:val="en-US"/>
        </w:rPr>
        <w:t xml:space="preserve"> / Disclaimer of Endorsement</w:t>
      </w:r>
    </w:p>
    <w:p w:rsidR="008B1A67" w:rsidRPr="00CC2FD3" w:rsidRDefault="008B1A67" w:rsidP="008B1A67">
      <w:pPr>
        <w:spacing w:after="165" w:line="240" w:lineRule="auto"/>
        <w:rPr>
          <w:rFonts w:eastAsia="Times New Roman" w:cs="Helvetica"/>
          <w:i/>
          <w:color w:val="333333"/>
          <w:sz w:val="24"/>
          <w:szCs w:val="24"/>
          <w:lang w:val="en-US"/>
        </w:rPr>
      </w:pPr>
      <w:r w:rsidRPr="006024BA">
        <w:rPr>
          <w:rFonts w:eastAsia="Times New Roman" w:cs="Helvetica"/>
          <w:color w:val="333333"/>
          <w:sz w:val="24"/>
          <w:szCs w:val="24"/>
          <w:lang w:val="en-US"/>
        </w:rPr>
        <w:t>Thematic Arctic Geodata available through links on the Arctic SDI Geoportal</w:t>
      </w:r>
      <w:r>
        <w:rPr>
          <w:rFonts w:eastAsia="Times New Roman" w:cs="Helvetica"/>
          <w:color w:val="333333"/>
          <w:sz w:val="24"/>
          <w:szCs w:val="24"/>
          <w:lang w:val="en-US"/>
        </w:rPr>
        <w:t xml:space="preserve"> can derive from many sources - governmental as well a</w:t>
      </w:r>
      <w:r w:rsidR="00B10B46">
        <w:rPr>
          <w:rFonts w:eastAsia="Times New Roman" w:cs="Helvetica"/>
          <w:color w:val="333333"/>
          <w:sz w:val="24"/>
          <w:szCs w:val="24"/>
          <w:lang w:val="en-US"/>
        </w:rPr>
        <w:t>s non-governmental, regional</w:t>
      </w:r>
      <w:r>
        <w:rPr>
          <w:rFonts w:eastAsia="Times New Roman" w:cs="Helvetica"/>
          <w:color w:val="333333"/>
          <w:sz w:val="24"/>
          <w:szCs w:val="24"/>
          <w:lang w:val="en-US"/>
        </w:rPr>
        <w:t xml:space="preserve"> Arctic </w:t>
      </w:r>
      <w:r w:rsidR="00CC2FD3">
        <w:rPr>
          <w:rFonts w:eastAsia="Times New Roman" w:cs="Helvetica"/>
          <w:color w:val="333333"/>
          <w:sz w:val="24"/>
          <w:szCs w:val="24"/>
          <w:lang w:val="en-US"/>
        </w:rPr>
        <w:t>cooperation</w:t>
      </w:r>
      <w:r>
        <w:rPr>
          <w:rFonts w:eastAsia="Times New Roman" w:cs="Helvetica"/>
          <w:color w:val="333333"/>
          <w:sz w:val="24"/>
          <w:szCs w:val="24"/>
          <w:lang w:val="en-US"/>
        </w:rPr>
        <w:t>, private enterprises and organizations -</w:t>
      </w:r>
      <w:r w:rsidRPr="006024BA">
        <w:rPr>
          <w:rFonts w:eastAsia="Times New Roman" w:cs="Helvetica"/>
          <w:color w:val="333333"/>
          <w:sz w:val="24"/>
          <w:szCs w:val="24"/>
          <w:lang w:val="en-US"/>
        </w:rPr>
        <w:t xml:space="preserve"> and may have a different licensing method. </w:t>
      </w:r>
      <w:r w:rsidRPr="00CC2FD3">
        <w:rPr>
          <w:rFonts w:eastAsia="Times New Roman" w:cs="Helvetica"/>
          <w:i/>
          <w:color w:val="333333"/>
          <w:sz w:val="24"/>
          <w:szCs w:val="24"/>
          <w:lang w:val="en-US"/>
        </w:rPr>
        <w:t xml:space="preserve">Notice that when you link to such a dataset you leave the Arctic SDI Geoportal Web-site, and it is up to </w:t>
      </w:r>
      <w:r w:rsidR="00CC2FD3">
        <w:rPr>
          <w:rFonts w:eastAsia="Times New Roman" w:cs="Helvetica"/>
          <w:i/>
          <w:color w:val="333333"/>
          <w:sz w:val="24"/>
          <w:szCs w:val="24"/>
          <w:lang w:val="en-US"/>
        </w:rPr>
        <w:t xml:space="preserve">you as </w:t>
      </w:r>
      <w:r w:rsidRPr="00CC2FD3">
        <w:rPr>
          <w:rFonts w:eastAsia="Times New Roman" w:cs="Helvetica"/>
          <w:i/>
          <w:color w:val="333333"/>
          <w:sz w:val="24"/>
          <w:szCs w:val="24"/>
          <w:lang w:val="en-US"/>
        </w:rPr>
        <w:t>user to apply to the policies for each of these datasets.</w:t>
      </w:r>
    </w:p>
    <w:p w:rsidR="008B1A67" w:rsidRPr="00B456C3" w:rsidRDefault="008B1A67" w:rsidP="008B1A67">
      <w:pPr>
        <w:spacing w:after="165" w:line="240" w:lineRule="auto"/>
        <w:rPr>
          <w:rFonts w:eastAsia="Times New Roman" w:cs="Helvetica"/>
          <w:color w:val="333333"/>
          <w:sz w:val="24"/>
          <w:szCs w:val="24"/>
          <w:lang w:val="en-US"/>
        </w:rPr>
      </w:pPr>
      <w:r>
        <w:rPr>
          <w:rFonts w:eastAsia="Times New Roman" w:cs="Helvetica"/>
          <w:b/>
          <w:color w:val="333333"/>
          <w:sz w:val="24"/>
          <w:szCs w:val="24"/>
          <w:lang w:val="en-US"/>
        </w:rPr>
        <w:t xml:space="preserve">The Arctic </w:t>
      </w:r>
      <w:r w:rsidRPr="008B1A67">
        <w:rPr>
          <w:rFonts w:eastAsia="Times New Roman" w:cs="Helvetica"/>
          <w:b/>
          <w:color w:val="333333"/>
          <w:sz w:val="24"/>
          <w:szCs w:val="24"/>
          <w:lang w:val="en-US"/>
        </w:rPr>
        <w:t>SDI Geoportal</w:t>
      </w:r>
      <w:r>
        <w:rPr>
          <w:rFonts w:eastAsia="Times New Roman" w:cs="Helvetica"/>
          <w:color w:val="333333"/>
          <w:sz w:val="24"/>
          <w:szCs w:val="24"/>
          <w:lang w:val="en-US"/>
        </w:rPr>
        <w:t xml:space="preserve"> </w:t>
      </w:r>
      <w:r w:rsidRPr="008B1A67">
        <w:rPr>
          <w:rFonts w:eastAsia="Times New Roman" w:cs="Helvetica"/>
          <w:color w:val="333333"/>
          <w:sz w:val="24"/>
          <w:szCs w:val="24"/>
          <w:lang w:val="en-US"/>
        </w:rPr>
        <w:t>only</w:t>
      </w:r>
      <w:r w:rsidRPr="00B456C3">
        <w:rPr>
          <w:rFonts w:eastAsia="Times New Roman" w:cs="Helvetica"/>
          <w:color w:val="333333"/>
          <w:sz w:val="24"/>
          <w:szCs w:val="24"/>
          <w:lang w:val="en-US"/>
        </w:rPr>
        <w:t xml:space="preserve"> provides these links and pointers for your information and convenience. When you select a link to an outside websi</w:t>
      </w:r>
      <w:r>
        <w:rPr>
          <w:rFonts w:eastAsia="Times New Roman" w:cs="Helvetica"/>
          <w:color w:val="333333"/>
          <w:sz w:val="24"/>
          <w:szCs w:val="24"/>
          <w:lang w:val="en-US"/>
        </w:rPr>
        <w:t>te, you are leaving the web</w:t>
      </w:r>
      <w:r w:rsidRPr="00B456C3">
        <w:rPr>
          <w:rFonts w:eastAsia="Times New Roman" w:cs="Helvetica"/>
          <w:color w:val="333333"/>
          <w:sz w:val="24"/>
          <w:szCs w:val="24"/>
          <w:lang w:val="en-US"/>
        </w:rPr>
        <w:t>site and are subject to the privacy and security policies of the owners/sponsors of the outside website.</w:t>
      </w:r>
    </w:p>
    <w:p w:rsidR="008B1A67" w:rsidRDefault="008B1A67" w:rsidP="008B1A67">
      <w:pPr>
        <w:numPr>
          <w:ilvl w:val="0"/>
          <w:numId w:val="25"/>
        </w:numPr>
        <w:spacing w:after="0" w:line="360" w:lineRule="auto"/>
        <w:rPr>
          <w:rFonts w:eastAsia="Times New Roman" w:cs="Helvetica"/>
          <w:color w:val="333333"/>
          <w:sz w:val="24"/>
          <w:szCs w:val="24"/>
          <w:lang w:val="en-US"/>
        </w:rPr>
      </w:pPr>
      <w:r w:rsidRPr="006024BA">
        <w:rPr>
          <w:rFonts w:eastAsia="Times New Roman" w:cs="Helvetica"/>
          <w:b/>
          <w:sz w:val="24"/>
          <w:szCs w:val="24"/>
          <w:lang w:val="en-US"/>
        </w:rPr>
        <w:t xml:space="preserve">The </w:t>
      </w:r>
      <w:r>
        <w:rPr>
          <w:rFonts w:eastAsia="Times New Roman" w:cs="Helvetica"/>
          <w:b/>
          <w:sz w:val="24"/>
          <w:szCs w:val="24"/>
          <w:lang w:val="en-US"/>
        </w:rPr>
        <w:t xml:space="preserve">Arctic SDI Geoportal </w:t>
      </w:r>
      <w:r w:rsidR="00CC2FD3">
        <w:rPr>
          <w:rFonts w:eastAsia="Times New Roman" w:cs="Helvetica"/>
          <w:sz w:val="24"/>
          <w:szCs w:val="24"/>
          <w:lang w:val="en-US"/>
        </w:rPr>
        <w:t>does</w:t>
      </w:r>
      <w:r>
        <w:rPr>
          <w:rFonts w:eastAsia="Times New Roman" w:cs="Helvetica"/>
          <w:sz w:val="24"/>
          <w:szCs w:val="24"/>
          <w:lang w:val="en-US"/>
        </w:rPr>
        <w:t xml:space="preserve"> not </w:t>
      </w:r>
      <w:r w:rsidRPr="00B456C3">
        <w:rPr>
          <w:rFonts w:eastAsia="Times New Roman" w:cs="Helvetica"/>
          <w:color w:val="333333"/>
          <w:sz w:val="24"/>
          <w:szCs w:val="24"/>
          <w:lang w:val="en-US"/>
        </w:rPr>
        <w:t>control or guarantee the accuracy, relevance, timeliness, or completeness of information contained on a linked website.</w:t>
      </w:r>
    </w:p>
    <w:p w:rsidR="008B1A67" w:rsidRPr="00B456C3" w:rsidRDefault="008B1A67" w:rsidP="008B1A67">
      <w:pPr>
        <w:numPr>
          <w:ilvl w:val="0"/>
          <w:numId w:val="25"/>
        </w:numPr>
        <w:spacing w:after="0" w:line="360" w:lineRule="auto"/>
        <w:rPr>
          <w:rFonts w:eastAsia="Times New Roman" w:cs="Helvetica"/>
          <w:color w:val="333333"/>
          <w:sz w:val="24"/>
          <w:szCs w:val="24"/>
          <w:lang w:val="en-US"/>
        </w:rPr>
      </w:pPr>
      <w:r>
        <w:rPr>
          <w:rFonts w:eastAsia="Times New Roman" w:cs="Helvetica"/>
          <w:color w:val="333333"/>
          <w:sz w:val="24"/>
          <w:szCs w:val="24"/>
          <w:lang w:val="en-US"/>
        </w:rPr>
        <w:t xml:space="preserve">It is up to the user to apply to the </w:t>
      </w:r>
      <w:r w:rsidR="00F4748E">
        <w:rPr>
          <w:rFonts w:eastAsia="Times New Roman" w:cs="Helvetica"/>
          <w:color w:val="333333"/>
          <w:sz w:val="24"/>
          <w:szCs w:val="24"/>
          <w:lang w:val="en-US"/>
        </w:rPr>
        <w:t xml:space="preserve">licensing conditions and </w:t>
      </w:r>
      <w:r>
        <w:rPr>
          <w:rFonts w:eastAsia="Times New Roman" w:cs="Helvetica"/>
          <w:color w:val="333333"/>
          <w:sz w:val="24"/>
          <w:szCs w:val="24"/>
          <w:lang w:val="en-US"/>
        </w:rPr>
        <w:t>policies of the information and datasets accesse</w:t>
      </w:r>
      <w:r w:rsidR="00F4748E">
        <w:rPr>
          <w:rFonts w:eastAsia="Times New Roman" w:cs="Helvetica"/>
          <w:color w:val="333333"/>
          <w:sz w:val="24"/>
          <w:szCs w:val="24"/>
          <w:lang w:val="en-US"/>
        </w:rPr>
        <w:t>d through</w:t>
      </w:r>
      <w:r>
        <w:rPr>
          <w:rFonts w:eastAsia="Times New Roman" w:cs="Helvetica"/>
          <w:color w:val="333333"/>
          <w:sz w:val="24"/>
          <w:szCs w:val="24"/>
          <w:lang w:val="en-US"/>
        </w:rPr>
        <w:t xml:space="preserve"> linked website</w:t>
      </w:r>
      <w:r w:rsidR="00F4748E">
        <w:rPr>
          <w:rFonts w:eastAsia="Times New Roman" w:cs="Helvetica"/>
          <w:color w:val="333333"/>
          <w:sz w:val="24"/>
          <w:szCs w:val="24"/>
          <w:lang w:val="en-US"/>
        </w:rPr>
        <w:t>s</w:t>
      </w:r>
      <w:r>
        <w:rPr>
          <w:rFonts w:eastAsia="Times New Roman" w:cs="Helvetica"/>
          <w:color w:val="333333"/>
          <w:sz w:val="24"/>
          <w:szCs w:val="24"/>
          <w:lang w:val="en-US"/>
        </w:rPr>
        <w:t>.</w:t>
      </w:r>
    </w:p>
    <w:p w:rsidR="008B1A67" w:rsidRPr="00B456C3" w:rsidRDefault="008B1A67" w:rsidP="008B1A67">
      <w:pPr>
        <w:numPr>
          <w:ilvl w:val="0"/>
          <w:numId w:val="25"/>
        </w:numPr>
        <w:spacing w:after="0" w:line="360" w:lineRule="auto"/>
        <w:rPr>
          <w:rFonts w:eastAsia="Times New Roman" w:cs="Helvetica"/>
          <w:color w:val="333333"/>
          <w:sz w:val="24"/>
          <w:szCs w:val="24"/>
          <w:lang w:val="en-US"/>
        </w:rPr>
      </w:pPr>
      <w:r w:rsidRPr="006024BA">
        <w:rPr>
          <w:rFonts w:eastAsia="Times New Roman" w:cs="Helvetica"/>
          <w:b/>
          <w:color w:val="333333"/>
          <w:sz w:val="24"/>
          <w:szCs w:val="24"/>
          <w:lang w:val="en-US"/>
        </w:rPr>
        <w:t>The Arctic SDI Geoportal</w:t>
      </w:r>
      <w:r w:rsidRPr="00B456C3">
        <w:rPr>
          <w:rFonts w:eastAsia="Times New Roman" w:cs="Helvetica"/>
          <w:color w:val="333333"/>
          <w:sz w:val="24"/>
          <w:szCs w:val="24"/>
          <w:lang w:val="en-US"/>
        </w:rPr>
        <w:t xml:space="preserve"> </w:t>
      </w:r>
      <w:r w:rsidRPr="006024BA">
        <w:rPr>
          <w:rFonts w:eastAsia="Times New Roman" w:cs="Helvetica"/>
          <w:bCs/>
          <w:color w:val="333333"/>
          <w:sz w:val="24"/>
          <w:szCs w:val="24"/>
          <w:lang w:val="en-US"/>
        </w:rPr>
        <w:t>do</w:t>
      </w:r>
      <w:r w:rsidR="00CC2FD3">
        <w:rPr>
          <w:rFonts w:eastAsia="Times New Roman" w:cs="Helvetica"/>
          <w:bCs/>
          <w:color w:val="333333"/>
          <w:sz w:val="24"/>
          <w:szCs w:val="24"/>
          <w:lang w:val="en-US"/>
        </w:rPr>
        <w:t>es</w:t>
      </w:r>
      <w:r w:rsidRPr="006024BA">
        <w:rPr>
          <w:rFonts w:eastAsia="Times New Roman" w:cs="Helvetica"/>
          <w:bCs/>
          <w:color w:val="333333"/>
          <w:sz w:val="24"/>
          <w:szCs w:val="24"/>
          <w:lang w:val="en-US"/>
        </w:rPr>
        <w:t xml:space="preserve"> not</w:t>
      </w:r>
      <w:r w:rsidRPr="00B456C3">
        <w:rPr>
          <w:rFonts w:eastAsia="Times New Roman" w:cs="Helvetica"/>
          <w:color w:val="333333"/>
          <w:sz w:val="24"/>
          <w:szCs w:val="24"/>
          <w:lang w:val="en-US"/>
        </w:rPr>
        <w:t xml:space="preserve"> endorse the organizations s</w:t>
      </w:r>
      <w:r>
        <w:rPr>
          <w:rFonts w:eastAsia="Times New Roman" w:cs="Helvetica"/>
          <w:color w:val="333333"/>
          <w:sz w:val="24"/>
          <w:szCs w:val="24"/>
          <w:lang w:val="en-US"/>
        </w:rPr>
        <w:t xml:space="preserve">ponsoring linked websites and </w:t>
      </w:r>
      <w:r w:rsidRPr="006024BA">
        <w:rPr>
          <w:rFonts w:eastAsia="Times New Roman" w:cs="Helvetica"/>
          <w:bCs/>
          <w:color w:val="333333"/>
          <w:sz w:val="24"/>
          <w:szCs w:val="24"/>
          <w:lang w:val="en-US"/>
        </w:rPr>
        <w:t>does not</w:t>
      </w:r>
      <w:r w:rsidRPr="00B456C3">
        <w:rPr>
          <w:rFonts w:eastAsia="Times New Roman" w:cs="Helvetica"/>
          <w:color w:val="333333"/>
          <w:sz w:val="24"/>
          <w:szCs w:val="24"/>
          <w:lang w:val="en-US"/>
        </w:rPr>
        <w:t xml:space="preserve"> endorse the views they express or the products/services they offer.</w:t>
      </w:r>
    </w:p>
    <w:p w:rsidR="008B1A67" w:rsidRPr="00B456C3" w:rsidRDefault="008B1A67" w:rsidP="008B1A67">
      <w:pPr>
        <w:numPr>
          <w:ilvl w:val="0"/>
          <w:numId w:val="25"/>
        </w:numPr>
        <w:spacing w:after="0" w:line="360" w:lineRule="auto"/>
        <w:rPr>
          <w:rFonts w:eastAsia="Times New Roman" w:cs="Helvetica"/>
          <w:color w:val="333333"/>
          <w:sz w:val="24"/>
          <w:szCs w:val="24"/>
          <w:lang w:val="en-US"/>
        </w:rPr>
      </w:pPr>
      <w:r w:rsidRPr="00144D0C">
        <w:rPr>
          <w:rFonts w:eastAsia="Times New Roman" w:cs="Helvetica"/>
          <w:b/>
          <w:color w:val="333333"/>
          <w:sz w:val="24"/>
          <w:szCs w:val="24"/>
          <w:lang w:val="en-US"/>
        </w:rPr>
        <w:t xml:space="preserve">The Arctic </w:t>
      </w:r>
      <w:r>
        <w:rPr>
          <w:rFonts w:eastAsia="Times New Roman" w:cs="Helvetica"/>
          <w:b/>
          <w:color w:val="333333"/>
          <w:sz w:val="24"/>
          <w:szCs w:val="24"/>
          <w:lang w:val="en-US"/>
        </w:rPr>
        <w:t xml:space="preserve">SDI Geoportal </w:t>
      </w:r>
      <w:r w:rsidRPr="00144D0C">
        <w:rPr>
          <w:rFonts w:eastAsia="Times New Roman" w:cs="Helvetica"/>
          <w:bCs/>
          <w:color w:val="333333"/>
          <w:sz w:val="24"/>
          <w:szCs w:val="24"/>
          <w:lang w:val="en-US"/>
        </w:rPr>
        <w:t>cannot</w:t>
      </w:r>
      <w:r w:rsidRPr="00B456C3">
        <w:rPr>
          <w:rFonts w:eastAsia="Times New Roman" w:cs="Helvetica"/>
          <w:color w:val="333333"/>
          <w:sz w:val="24"/>
          <w:szCs w:val="24"/>
          <w:lang w:val="en-US"/>
        </w:rPr>
        <w:t xml:space="preserve"> authorize the use of copyrighted materials contained in linked websites. Users must request such authorization from the sponsor of the linked website.</w:t>
      </w:r>
    </w:p>
    <w:p w:rsidR="008B1A67" w:rsidRPr="00B456C3" w:rsidRDefault="008B1A67" w:rsidP="008B1A67">
      <w:pPr>
        <w:numPr>
          <w:ilvl w:val="0"/>
          <w:numId w:val="25"/>
        </w:numPr>
        <w:spacing w:after="0" w:line="360" w:lineRule="auto"/>
        <w:rPr>
          <w:rFonts w:eastAsia="Times New Roman" w:cs="Helvetica"/>
          <w:color w:val="333333"/>
          <w:sz w:val="24"/>
          <w:szCs w:val="24"/>
          <w:lang w:val="en-US"/>
        </w:rPr>
      </w:pPr>
      <w:r>
        <w:rPr>
          <w:rFonts w:eastAsia="Times New Roman" w:cs="Helvetica"/>
          <w:b/>
          <w:color w:val="333333"/>
          <w:sz w:val="24"/>
          <w:szCs w:val="24"/>
          <w:lang w:val="en-US"/>
        </w:rPr>
        <w:t>The Arctic SDI Geoportal</w:t>
      </w:r>
      <w:r>
        <w:rPr>
          <w:rFonts w:eastAsia="Times New Roman" w:cs="Helvetica"/>
          <w:color w:val="333333"/>
          <w:sz w:val="24"/>
          <w:szCs w:val="24"/>
          <w:lang w:val="en-US"/>
        </w:rPr>
        <w:t xml:space="preserve"> is not</w:t>
      </w:r>
      <w:r w:rsidRPr="00B456C3">
        <w:rPr>
          <w:rFonts w:eastAsia="Times New Roman" w:cs="Helvetica"/>
          <w:color w:val="333333"/>
          <w:sz w:val="24"/>
          <w:szCs w:val="24"/>
          <w:lang w:val="en-US"/>
        </w:rPr>
        <w:t xml:space="preserve"> responsible for transmissions users receive from linked websites.</w:t>
      </w:r>
    </w:p>
    <w:p w:rsidR="008B1A67" w:rsidRPr="001B1BD7" w:rsidRDefault="008B1A67" w:rsidP="0050273F">
      <w:pPr>
        <w:numPr>
          <w:ilvl w:val="0"/>
          <w:numId w:val="25"/>
        </w:numPr>
        <w:spacing w:after="0" w:line="360" w:lineRule="auto"/>
        <w:rPr>
          <w:rFonts w:eastAsia="Times New Roman" w:cs="Helvetica"/>
          <w:color w:val="333333"/>
          <w:sz w:val="24"/>
          <w:szCs w:val="24"/>
          <w:highlight w:val="yellow"/>
          <w:lang w:val="en-US"/>
        </w:rPr>
      </w:pPr>
      <w:r w:rsidRPr="001B1BD7">
        <w:rPr>
          <w:rFonts w:eastAsia="Times New Roman" w:cs="Helvetica"/>
          <w:color w:val="333333"/>
          <w:sz w:val="24"/>
          <w:szCs w:val="24"/>
          <w:highlight w:val="yellow"/>
          <w:lang w:val="en-US"/>
        </w:rPr>
        <w:t>[</w:t>
      </w:r>
      <w:r w:rsidRPr="001B1BD7">
        <w:rPr>
          <w:rFonts w:eastAsia="Times New Roman" w:cs="Helvetica"/>
          <w:b/>
          <w:bCs/>
          <w:color w:val="333333"/>
          <w:sz w:val="24"/>
          <w:szCs w:val="24"/>
          <w:highlight w:val="yellow"/>
          <w:lang w:val="en-US"/>
        </w:rPr>
        <w:t>The Arctic SDI Geoportal</w:t>
      </w:r>
      <w:r w:rsidRPr="001B1BD7">
        <w:rPr>
          <w:rFonts w:eastAsia="Times New Roman" w:cs="Helvetica"/>
          <w:color w:val="333333"/>
          <w:sz w:val="24"/>
          <w:szCs w:val="24"/>
          <w:highlight w:val="yellow"/>
          <w:lang w:val="en-US"/>
        </w:rPr>
        <w:t xml:space="preserve"> does not guarantee that outside websites comply with Section 508 (accessibility requirements) of the Rehabilitation Act. </w:t>
      </w:r>
      <w:r w:rsidRPr="001B1BD7">
        <w:rPr>
          <w:rFonts w:eastAsia="Times New Roman" w:cs="Helvetica"/>
          <w:b/>
          <w:color w:val="333333"/>
          <w:sz w:val="24"/>
          <w:szCs w:val="24"/>
          <w:highlight w:val="yellow"/>
          <w:lang w:val="en-US"/>
        </w:rPr>
        <w:t>US / others?</w:t>
      </w:r>
      <w:r w:rsidRPr="001B1BD7">
        <w:rPr>
          <w:rFonts w:eastAsia="Times New Roman" w:cs="Helvetica"/>
          <w:color w:val="333333"/>
          <w:sz w:val="24"/>
          <w:szCs w:val="24"/>
          <w:highlight w:val="yellow"/>
          <w:lang w:val="en-US"/>
        </w:rPr>
        <w:t>]</w:t>
      </w:r>
    </w:p>
    <w:p w:rsidR="00F4748E" w:rsidRPr="00F4748E" w:rsidRDefault="00F4748E" w:rsidP="00F4748E">
      <w:pPr>
        <w:spacing w:before="330" w:after="165" w:line="240" w:lineRule="auto"/>
        <w:outlineLvl w:val="2"/>
        <w:rPr>
          <w:rFonts w:eastAsia="Times New Roman" w:cs="Helvetica"/>
          <w:b/>
          <w:sz w:val="24"/>
          <w:szCs w:val="24"/>
          <w:lang w:val="en-US"/>
        </w:rPr>
      </w:pPr>
      <w:r w:rsidRPr="00F4748E">
        <w:rPr>
          <w:rFonts w:eastAsia="Times New Roman" w:cs="Helvetica"/>
          <w:b/>
          <w:sz w:val="24"/>
          <w:szCs w:val="24"/>
          <w:lang w:val="en-US"/>
        </w:rPr>
        <w:t>Secondary Use</w:t>
      </w:r>
    </w:p>
    <w:p w:rsidR="00F4748E" w:rsidRPr="00B456C3" w:rsidRDefault="00F4748E" w:rsidP="00F4748E">
      <w:pPr>
        <w:spacing w:after="165" w:line="240" w:lineRule="auto"/>
        <w:rPr>
          <w:rFonts w:eastAsia="Times New Roman" w:cs="Helvetica"/>
          <w:color w:val="333333"/>
          <w:sz w:val="24"/>
          <w:szCs w:val="24"/>
          <w:lang w:val="en-US"/>
        </w:rPr>
      </w:pPr>
      <w:r>
        <w:rPr>
          <w:rFonts w:eastAsia="Times New Roman" w:cs="Helvetica"/>
          <w:color w:val="333333"/>
          <w:sz w:val="24"/>
          <w:szCs w:val="24"/>
          <w:lang w:val="en-US"/>
        </w:rPr>
        <w:t>Data accessed through the website</w:t>
      </w:r>
      <w:r w:rsidRPr="00B456C3">
        <w:rPr>
          <w:rFonts w:eastAsia="Times New Roman" w:cs="Helvetica"/>
          <w:color w:val="333333"/>
          <w:sz w:val="24"/>
          <w:szCs w:val="24"/>
          <w:lang w:val="en-US"/>
        </w:rPr>
        <w:t xml:space="preserve"> do</w:t>
      </w:r>
      <w:r w:rsidR="00CC2FD3">
        <w:rPr>
          <w:rFonts w:eastAsia="Times New Roman" w:cs="Helvetica"/>
          <w:color w:val="333333"/>
          <w:sz w:val="24"/>
          <w:szCs w:val="24"/>
          <w:lang w:val="en-US"/>
        </w:rPr>
        <w:t>es</w:t>
      </w:r>
      <w:r w:rsidRPr="00B456C3">
        <w:rPr>
          <w:rFonts w:eastAsia="Times New Roman" w:cs="Helvetica"/>
          <w:color w:val="333333"/>
          <w:sz w:val="24"/>
          <w:szCs w:val="24"/>
          <w:lang w:val="en-US"/>
        </w:rPr>
        <w:t xml:space="preserve"> not, </w:t>
      </w:r>
      <w:r w:rsidR="00CC2FD3">
        <w:rPr>
          <w:rFonts w:eastAsia="Times New Roman" w:cs="Helvetica"/>
          <w:color w:val="333333"/>
          <w:sz w:val="24"/>
          <w:szCs w:val="24"/>
          <w:lang w:val="en-US"/>
        </w:rPr>
        <w:t xml:space="preserve">and should </w:t>
      </w:r>
      <w:proofErr w:type="gramStart"/>
      <w:r w:rsidR="00CC2FD3">
        <w:rPr>
          <w:rFonts w:eastAsia="Times New Roman" w:cs="Helvetica"/>
          <w:color w:val="333333"/>
          <w:sz w:val="24"/>
          <w:szCs w:val="24"/>
          <w:lang w:val="en-US"/>
        </w:rPr>
        <w:t>not,</w:t>
      </w:r>
      <w:proofErr w:type="gramEnd"/>
      <w:r w:rsidR="00CC2FD3">
        <w:rPr>
          <w:rFonts w:eastAsia="Times New Roman" w:cs="Helvetica"/>
          <w:color w:val="333333"/>
          <w:sz w:val="24"/>
          <w:szCs w:val="24"/>
          <w:lang w:val="en-US"/>
        </w:rPr>
        <w:t xml:space="preserve"> include control</w:t>
      </w:r>
      <w:r w:rsidRPr="00B456C3">
        <w:rPr>
          <w:rFonts w:eastAsia="Times New Roman" w:cs="Helvetica"/>
          <w:color w:val="333333"/>
          <w:sz w:val="24"/>
          <w:szCs w:val="24"/>
          <w:lang w:val="en-US"/>
        </w:rPr>
        <w:t xml:space="preserve"> over its end use. Once the data have been downloaded from t</w:t>
      </w:r>
      <w:r>
        <w:rPr>
          <w:rFonts w:eastAsia="Times New Roman" w:cs="Helvetica"/>
          <w:color w:val="333333"/>
          <w:sz w:val="24"/>
          <w:szCs w:val="24"/>
          <w:lang w:val="en-US"/>
        </w:rPr>
        <w:t>he web-site, the</w:t>
      </w:r>
      <w:r>
        <w:rPr>
          <w:rFonts w:eastAsia="Times New Roman" w:cs="Helvetica"/>
          <w:b/>
          <w:color w:val="333333"/>
          <w:sz w:val="24"/>
          <w:szCs w:val="24"/>
          <w:lang w:val="en-US"/>
        </w:rPr>
        <w:t xml:space="preserve"> Arctic SDI Geoportal</w:t>
      </w:r>
      <w:r w:rsidR="00CC2FD3">
        <w:rPr>
          <w:rFonts w:eastAsia="Times New Roman" w:cs="Helvetica"/>
          <w:color w:val="333333"/>
          <w:sz w:val="24"/>
          <w:szCs w:val="24"/>
          <w:lang w:val="en-US"/>
        </w:rPr>
        <w:t xml:space="preserve"> cannot vouch for the</w:t>
      </w:r>
      <w:r w:rsidRPr="00B456C3">
        <w:rPr>
          <w:rFonts w:eastAsia="Times New Roman" w:cs="Helvetica"/>
          <w:color w:val="333333"/>
          <w:sz w:val="24"/>
          <w:szCs w:val="24"/>
          <w:lang w:val="en-US"/>
        </w:rPr>
        <w:t xml:space="preserve"> quality and ti</w:t>
      </w:r>
      <w:r>
        <w:rPr>
          <w:rFonts w:eastAsia="Times New Roman" w:cs="Helvetica"/>
          <w:color w:val="333333"/>
          <w:sz w:val="24"/>
          <w:szCs w:val="24"/>
          <w:lang w:val="en-US"/>
        </w:rPr>
        <w:t>meliness</w:t>
      </w:r>
      <w:r w:rsidR="00CC2FD3">
        <w:rPr>
          <w:rFonts w:eastAsia="Times New Roman" w:cs="Helvetica"/>
          <w:color w:val="333333"/>
          <w:sz w:val="24"/>
          <w:szCs w:val="24"/>
          <w:lang w:val="en-US"/>
        </w:rPr>
        <w:t xml:space="preserve"> of this data</w:t>
      </w:r>
      <w:r>
        <w:rPr>
          <w:rFonts w:eastAsia="Times New Roman" w:cs="Helvetica"/>
          <w:color w:val="333333"/>
          <w:sz w:val="24"/>
          <w:szCs w:val="24"/>
          <w:lang w:val="en-US"/>
        </w:rPr>
        <w:t>. Furthermore, the</w:t>
      </w:r>
      <w:r>
        <w:rPr>
          <w:rFonts w:eastAsia="Times New Roman" w:cs="Helvetica"/>
          <w:b/>
          <w:color w:val="333333"/>
          <w:sz w:val="24"/>
          <w:szCs w:val="24"/>
          <w:lang w:val="en-US"/>
        </w:rPr>
        <w:t xml:space="preserve"> Arctic SDI Geoportal</w:t>
      </w:r>
      <w:r w:rsidRPr="00B456C3">
        <w:rPr>
          <w:rFonts w:eastAsia="Times New Roman" w:cs="Helvetica"/>
          <w:color w:val="333333"/>
          <w:sz w:val="24"/>
          <w:szCs w:val="24"/>
          <w:lang w:val="en-US"/>
        </w:rPr>
        <w:t xml:space="preserve"> cannot vouch for any analyses conducted with data retri</w:t>
      </w:r>
      <w:r>
        <w:rPr>
          <w:rFonts w:eastAsia="Times New Roman" w:cs="Helvetica"/>
          <w:color w:val="333333"/>
          <w:sz w:val="24"/>
          <w:szCs w:val="24"/>
          <w:lang w:val="en-US"/>
        </w:rPr>
        <w:t>eved from the website</w:t>
      </w:r>
      <w:r w:rsidRPr="00B456C3">
        <w:rPr>
          <w:rFonts w:eastAsia="Times New Roman" w:cs="Helvetica"/>
          <w:color w:val="333333"/>
          <w:sz w:val="24"/>
          <w:szCs w:val="24"/>
          <w:lang w:val="en-US"/>
        </w:rPr>
        <w:t>.</w:t>
      </w:r>
    </w:p>
    <w:p w:rsidR="00F4748E" w:rsidRPr="00F4748E" w:rsidRDefault="00F4748E" w:rsidP="00F4748E">
      <w:pPr>
        <w:spacing w:before="330" w:after="165" w:line="240" w:lineRule="auto"/>
        <w:outlineLvl w:val="2"/>
        <w:rPr>
          <w:rFonts w:eastAsia="Times New Roman" w:cs="Helvetica"/>
          <w:b/>
          <w:sz w:val="24"/>
          <w:szCs w:val="24"/>
          <w:lang w:val="en-US"/>
        </w:rPr>
      </w:pPr>
      <w:r w:rsidRPr="00F4748E">
        <w:rPr>
          <w:rFonts w:eastAsia="Times New Roman" w:cs="Helvetica"/>
          <w:b/>
          <w:sz w:val="24"/>
          <w:szCs w:val="24"/>
          <w:lang w:val="en-US"/>
        </w:rPr>
        <w:t>Citing Data</w:t>
      </w:r>
    </w:p>
    <w:p w:rsidR="001B1BD7" w:rsidRDefault="00F4748E" w:rsidP="00F4748E">
      <w:pPr>
        <w:spacing w:after="165" w:line="240" w:lineRule="auto"/>
        <w:rPr>
          <w:rFonts w:eastAsia="Times New Roman" w:cs="Helvetica"/>
          <w:color w:val="333333"/>
          <w:sz w:val="24"/>
          <w:szCs w:val="24"/>
          <w:lang w:val="en-US"/>
        </w:rPr>
      </w:pPr>
      <w:r w:rsidRPr="00B456C3">
        <w:rPr>
          <w:rFonts w:eastAsia="Times New Roman" w:cs="Helvetica"/>
          <w:color w:val="333333"/>
          <w:sz w:val="24"/>
          <w:szCs w:val="24"/>
          <w:lang w:val="en-US"/>
        </w:rPr>
        <w:lastRenderedPageBreak/>
        <w:t>Citation information for each dataset is included in its metadata. Users should also cite the date that data were acc</w:t>
      </w:r>
      <w:r>
        <w:rPr>
          <w:rFonts w:eastAsia="Times New Roman" w:cs="Helvetica"/>
          <w:color w:val="333333"/>
          <w:sz w:val="24"/>
          <w:szCs w:val="24"/>
          <w:lang w:val="en-US"/>
        </w:rPr>
        <w:t>essed or retrieved from the website</w:t>
      </w:r>
      <w:r w:rsidRPr="00B456C3">
        <w:rPr>
          <w:rFonts w:eastAsia="Times New Roman" w:cs="Helvetica"/>
          <w:color w:val="333333"/>
          <w:sz w:val="24"/>
          <w:szCs w:val="24"/>
          <w:lang w:val="en-US"/>
        </w:rPr>
        <w:t>. Users must clearly state</w:t>
      </w:r>
      <w:r>
        <w:rPr>
          <w:rFonts w:eastAsia="Times New Roman" w:cs="Helvetica"/>
          <w:color w:val="333333"/>
          <w:sz w:val="24"/>
          <w:szCs w:val="24"/>
          <w:lang w:val="en-US"/>
        </w:rPr>
        <w:t xml:space="preserve"> that “</w:t>
      </w:r>
      <w:r w:rsidRPr="00F4748E">
        <w:rPr>
          <w:rFonts w:eastAsia="Times New Roman" w:cs="Helvetica"/>
          <w:i/>
          <w:color w:val="333333"/>
          <w:sz w:val="24"/>
          <w:szCs w:val="24"/>
          <w:lang w:val="en-US"/>
        </w:rPr>
        <w:t>the Arctic SDI Geoportal cannot vouch for the data or analyses derived from these data after the data have been retrieved from its website.</w:t>
      </w:r>
      <w:r w:rsidRPr="00F4748E">
        <w:rPr>
          <w:rFonts w:eastAsia="Times New Roman" w:cs="Helvetica"/>
          <w:color w:val="333333"/>
          <w:sz w:val="24"/>
          <w:szCs w:val="24"/>
          <w:lang w:val="en-US"/>
        </w:rPr>
        <w:t>”</w:t>
      </w:r>
    </w:p>
    <w:p w:rsidR="007852DD" w:rsidRDefault="007852DD" w:rsidP="00F4748E">
      <w:pPr>
        <w:spacing w:after="165" w:line="240" w:lineRule="auto"/>
        <w:rPr>
          <w:rFonts w:eastAsia="Times New Roman" w:cs="Helvetica"/>
          <w:b/>
          <w:color w:val="333333"/>
          <w:sz w:val="24"/>
          <w:szCs w:val="24"/>
          <w:lang w:val="en-US"/>
        </w:rPr>
      </w:pPr>
      <w:r w:rsidRPr="007852DD">
        <w:rPr>
          <w:rFonts w:eastAsia="Times New Roman" w:cs="Helvetica"/>
          <w:b/>
          <w:color w:val="333333"/>
          <w:sz w:val="24"/>
          <w:szCs w:val="24"/>
          <w:lang w:val="en-US"/>
        </w:rPr>
        <w:t>Liability</w:t>
      </w:r>
    </w:p>
    <w:p w:rsidR="007852DD" w:rsidRDefault="007852DD" w:rsidP="00F4748E">
      <w:pPr>
        <w:spacing w:after="165" w:line="240" w:lineRule="auto"/>
        <w:rPr>
          <w:rFonts w:eastAsia="Times New Roman" w:cs="Helvetica"/>
          <w:color w:val="333333"/>
          <w:sz w:val="24"/>
          <w:szCs w:val="24"/>
          <w:lang w:val="en-US"/>
        </w:rPr>
      </w:pPr>
      <w:r>
        <w:rPr>
          <w:rFonts w:eastAsia="Times New Roman" w:cs="Helvetica"/>
          <w:color w:val="333333"/>
          <w:sz w:val="24"/>
          <w:szCs w:val="24"/>
          <w:lang w:val="en-US"/>
        </w:rPr>
        <w:t>The Arctic SDI Geoportal disclaims any liability with respect to the content of the data and services to the maximum extent permitted by law, including but not limited to fitness for any particular purpose, errors, omissions, accuracy, completeness, integrity and consistency of the Arctic SDI Geoportal data or services.</w:t>
      </w:r>
    </w:p>
    <w:p w:rsidR="007852DD" w:rsidRDefault="00DD5A4A" w:rsidP="00F4748E">
      <w:pPr>
        <w:spacing w:after="165" w:line="240" w:lineRule="auto"/>
        <w:rPr>
          <w:rFonts w:eastAsia="Times New Roman" w:cs="Helvetica"/>
          <w:color w:val="333333"/>
          <w:sz w:val="24"/>
          <w:szCs w:val="24"/>
          <w:lang w:val="en-US"/>
        </w:rPr>
      </w:pPr>
      <w:r>
        <w:rPr>
          <w:rFonts w:eastAsia="Times New Roman" w:cs="Helvetica"/>
          <w:color w:val="333333"/>
          <w:sz w:val="24"/>
          <w:szCs w:val="24"/>
          <w:lang w:val="en-US"/>
        </w:rPr>
        <w:t xml:space="preserve">The geospatial reference data and the related services are provided on “as is” basis, without warranty of </w:t>
      </w:r>
      <w:r w:rsidR="00F67D90">
        <w:rPr>
          <w:rFonts w:eastAsia="Times New Roman" w:cs="Helvetica"/>
          <w:color w:val="333333"/>
          <w:sz w:val="24"/>
          <w:szCs w:val="24"/>
          <w:lang w:val="en-US"/>
        </w:rPr>
        <w:t>any kind, expressed or implied. No oral or written advice given by the 8 Mapping Institutions delivering data or managing the Arctic SDI Geoportal and the related services creates a warranty or in any way increases its liability.</w:t>
      </w:r>
    </w:p>
    <w:p w:rsidR="00F67D90" w:rsidRDefault="00F67D90" w:rsidP="00F4748E">
      <w:pPr>
        <w:spacing w:after="165" w:line="240" w:lineRule="auto"/>
        <w:rPr>
          <w:rFonts w:eastAsia="Times New Roman" w:cs="Helvetica"/>
          <w:color w:val="333333"/>
          <w:sz w:val="24"/>
          <w:szCs w:val="24"/>
          <w:lang w:val="en-US"/>
        </w:rPr>
      </w:pPr>
      <w:r>
        <w:rPr>
          <w:rFonts w:eastAsia="Times New Roman" w:cs="Helvetica"/>
          <w:color w:val="333333"/>
          <w:sz w:val="24"/>
          <w:szCs w:val="24"/>
          <w:lang w:val="en-US"/>
        </w:rPr>
        <w:t xml:space="preserve">The Arctic SDI Geoportal shall not be liable for economic, commercial or financial loss, loss of data, </w:t>
      </w:r>
      <w:proofErr w:type="gramStart"/>
      <w:r>
        <w:rPr>
          <w:rFonts w:eastAsia="Times New Roman" w:cs="Helvetica"/>
          <w:color w:val="333333"/>
          <w:sz w:val="24"/>
          <w:szCs w:val="24"/>
          <w:lang w:val="en-US"/>
        </w:rPr>
        <w:t>loss</w:t>
      </w:r>
      <w:proofErr w:type="gramEnd"/>
      <w:r>
        <w:rPr>
          <w:rFonts w:eastAsia="Times New Roman" w:cs="Helvetica"/>
          <w:color w:val="333333"/>
          <w:sz w:val="24"/>
          <w:szCs w:val="24"/>
          <w:lang w:val="en-US"/>
        </w:rPr>
        <w:t xml:space="preserve"> of image, loss of expected profits or savings and for any other indirect or consequential damage. The Arctic SDI Geoportal shall not be liable for any damage arising out of reliance upon, use or inability to use the Arctic SDI Geoportal and its related services.</w:t>
      </w:r>
    </w:p>
    <w:p w:rsidR="00F67D90" w:rsidRDefault="00F67D90" w:rsidP="00F4748E">
      <w:pPr>
        <w:spacing w:after="165" w:line="240" w:lineRule="auto"/>
        <w:rPr>
          <w:rFonts w:eastAsia="Times New Roman" w:cs="Helvetica"/>
          <w:color w:val="333333"/>
          <w:sz w:val="24"/>
          <w:szCs w:val="24"/>
          <w:lang w:val="en-US"/>
        </w:rPr>
      </w:pPr>
      <w:r>
        <w:rPr>
          <w:rFonts w:eastAsia="Times New Roman" w:cs="Helvetica"/>
          <w:color w:val="333333"/>
          <w:sz w:val="24"/>
          <w:szCs w:val="24"/>
          <w:lang w:val="en-US"/>
        </w:rPr>
        <w:t>The Arctic SDI Geoportal accepts no liability for damages due to the occurrence or transmission of computer viruses. It is the responsibility of the users to employ the latest available virus scanning programs to protect their own hardware and software and to check the data and software transmitted by other users or deposited on the Arctic SDI Geoportal. Users shall in any case indemnify the Arctic SDI Geoportal against any claims from third parties arising from the infringement of the rights of third parties by the data transmitted by the user.</w:t>
      </w:r>
    </w:p>
    <w:p w:rsidR="00F67D90" w:rsidRPr="007E4187" w:rsidRDefault="007E4187" w:rsidP="00F4748E">
      <w:pPr>
        <w:spacing w:after="165" w:line="240" w:lineRule="auto"/>
        <w:rPr>
          <w:rFonts w:eastAsia="Times New Roman" w:cs="Helvetica"/>
          <w:color w:val="333333"/>
          <w:sz w:val="24"/>
          <w:szCs w:val="24"/>
          <w:lang w:val="en-US"/>
        </w:rPr>
      </w:pPr>
      <w:proofErr w:type="gramStart"/>
      <w:r w:rsidRPr="007E4187">
        <w:rPr>
          <w:rFonts w:eastAsia="Times New Roman" w:cs="Helvetica"/>
          <w:b/>
          <w:color w:val="333333"/>
          <w:sz w:val="24"/>
          <w:szCs w:val="24"/>
          <w:highlight w:val="yellow"/>
          <w:lang w:val="en-US"/>
        </w:rPr>
        <w:t>Jurisdiction</w:t>
      </w:r>
      <w:r w:rsidRPr="007E4187">
        <w:rPr>
          <w:rFonts w:eastAsia="Times New Roman" w:cs="Helvetica"/>
          <w:color w:val="333333"/>
          <w:sz w:val="24"/>
          <w:szCs w:val="24"/>
          <w:highlight w:val="yellow"/>
          <w:lang w:val="en-US"/>
        </w:rPr>
        <w:t xml:space="preserve"> ???</w:t>
      </w:r>
      <w:bookmarkStart w:id="0" w:name="_GoBack"/>
      <w:bookmarkEnd w:id="0"/>
      <w:proofErr w:type="gramEnd"/>
    </w:p>
    <w:p w:rsidR="007852DD" w:rsidRDefault="007852DD" w:rsidP="00F4748E">
      <w:pPr>
        <w:spacing w:after="165" w:line="240" w:lineRule="auto"/>
        <w:rPr>
          <w:rFonts w:eastAsia="Times New Roman" w:cs="Helvetica"/>
          <w:b/>
          <w:color w:val="333333"/>
          <w:sz w:val="24"/>
          <w:szCs w:val="24"/>
          <w:lang w:val="en-US"/>
        </w:rPr>
      </w:pPr>
    </w:p>
    <w:p w:rsidR="007852DD" w:rsidRDefault="007852DD" w:rsidP="00F4748E">
      <w:pPr>
        <w:pBdr>
          <w:bottom w:val="single" w:sz="6" w:space="1" w:color="auto"/>
        </w:pBdr>
        <w:spacing w:after="165" w:line="240" w:lineRule="auto"/>
        <w:rPr>
          <w:rFonts w:eastAsia="Times New Roman" w:cs="Helvetica"/>
          <w:b/>
          <w:color w:val="333333"/>
          <w:sz w:val="24"/>
          <w:szCs w:val="24"/>
          <w:lang w:val="en-US"/>
        </w:rPr>
      </w:pPr>
    </w:p>
    <w:p w:rsidR="007852DD" w:rsidRDefault="007852DD" w:rsidP="00F4748E">
      <w:pPr>
        <w:spacing w:after="165" w:line="240" w:lineRule="auto"/>
        <w:rPr>
          <w:rFonts w:eastAsia="Times New Roman" w:cs="Helvetica"/>
          <w:b/>
          <w:color w:val="333333"/>
          <w:sz w:val="24"/>
          <w:szCs w:val="24"/>
          <w:lang w:val="en-US"/>
        </w:rPr>
      </w:pPr>
    </w:p>
    <w:p w:rsidR="007852DD" w:rsidRPr="007852DD" w:rsidRDefault="007852DD" w:rsidP="00F4748E">
      <w:pPr>
        <w:spacing w:after="165" w:line="240" w:lineRule="auto"/>
        <w:rPr>
          <w:rFonts w:eastAsia="Times New Roman" w:cs="Helvetica"/>
          <w:b/>
          <w:color w:val="333333"/>
          <w:sz w:val="24"/>
          <w:szCs w:val="24"/>
          <w:lang w:val="en-US"/>
        </w:rPr>
      </w:pPr>
      <w:r>
        <w:rPr>
          <w:rFonts w:eastAsia="Times New Roman" w:cs="Helvetica"/>
          <w:b/>
          <w:color w:val="333333"/>
          <w:sz w:val="24"/>
          <w:szCs w:val="24"/>
          <w:lang w:val="en-US"/>
        </w:rPr>
        <w:t xml:space="preserve">Do we have to have these issues covered for the WMS service and Metadata </w:t>
      </w:r>
      <w:proofErr w:type="gramStart"/>
      <w:r>
        <w:rPr>
          <w:rFonts w:eastAsia="Times New Roman" w:cs="Helvetica"/>
          <w:b/>
          <w:color w:val="333333"/>
          <w:sz w:val="24"/>
          <w:szCs w:val="24"/>
          <w:lang w:val="en-US"/>
        </w:rPr>
        <w:t>Catalogue ??</w:t>
      </w:r>
      <w:proofErr w:type="gramEnd"/>
      <w:r>
        <w:rPr>
          <w:rFonts w:eastAsia="Times New Roman" w:cs="Helvetica"/>
          <w:b/>
          <w:color w:val="333333"/>
          <w:sz w:val="24"/>
          <w:szCs w:val="24"/>
          <w:lang w:val="en-US"/>
        </w:rPr>
        <w:t xml:space="preserve"> :</w:t>
      </w:r>
    </w:p>
    <w:p w:rsidR="001B1BD7" w:rsidRPr="00F4748E" w:rsidRDefault="001B1BD7" w:rsidP="001B1BD7">
      <w:pPr>
        <w:spacing w:before="330" w:after="165" w:line="240" w:lineRule="auto"/>
        <w:outlineLvl w:val="2"/>
        <w:rPr>
          <w:rFonts w:eastAsia="Times New Roman" w:cs="Helvetica"/>
          <w:b/>
          <w:sz w:val="24"/>
          <w:szCs w:val="24"/>
          <w:lang w:val="en-US"/>
        </w:rPr>
      </w:pPr>
      <w:r w:rsidRPr="00F4748E">
        <w:rPr>
          <w:rFonts w:eastAsia="Times New Roman" w:cs="Helvetica"/>
          <w:b/>
          <w:sz w:val="24"/>
          <w:szCs w:val="24"/>
          <w:lang w:val="en-US"/>
        </w:rPr>
        <w:t>Data Quality and Retention</w:t>
      </w:r>
    </w:p>
    <w:p w:rsidR="001B1BD7" w:rsidRPr="001B1BD7" w:rsidRDefault="001B1BD7" w:rsidP="001B1BD7">
      <w:pPr>
        <w:spacing w:after="165" w:line="240" w:lineRule="auto"/>
        <w:rPr>
          <w:rFonts w:eastAsia="Times New Roman" w:cs="Helvetica"/>
          <w:color w:val="333333"/>
          <w:sz w:val="24"/>
          <w:szCs w:val="24"/>
          <w:highlight w:val="yellow"/>
          <w:lang w:val="en-US"/>
        </w:rPr>
      </w:pPr>
      <w:r w:rsidRPr="001B1BD7">
        <w:rPr>
          <w:rFonts w:eastAsia="Times New Roman" w:cs="Helvetica"/>
          <w:color w:val="333333"/>
          <w:sz w:val="24"/>
          <w:szCs w:val="24"/>
          <w:highlight w:val="yellow"/>
          <w:lang w:val="en-US"/>
        </w:rPr>
        <w:t xml:space="preserve">All information accessed through </w:t>
      </w:r>
      <w:proofErr w:type="gramStart"/>
      <w:r w:rsidRPr="001B1BD7">
        <w:rPr>
          <w:rFonts w:eastAsia="Times New Roman" w:cs="Helvetica"/>
          <w:color w:val="333333"/>
          <w:sz w:val="24"/>
          <w:szCs w:val="24"/>
          <w:highlight w:val="yellow"/>
          <w:lang w:val="en-US"/>
        </w:rPr>
        <w:t>XXXX  is</w:t>
      </w:r>
      <w:proofErr w:type="gramEnd"/>
      <w:r w:rsidRPr="001B1BD7">
        <w:rPr>
          <w:rFonts w:eastAsia="Times New Roman" w:cs="Helvetica"/>
          <w:color w:val="333333"/>
          <w:sz w:val="24"/>
          <w:szCs w:val="24"/>
          <w:highlight w:val="yellow"/>
          <w:lang w:val="en-US"/>
        </w:rPr>
        <w:t xml:space="preserve"> subject to the Information Quality Act –Some Arctic Council doc available????</w:t>
      </w:r>
      <w:proofErr w:type="spellStart"/>
      <w:proofErr w:type="gramStart"/>
      <w:r w:rsidRPr="001B1BD7">
        <w:rPr>
          <w:rFonts w:eastAsia="Times New Roman" w:cs="Helvetica"/>
          <w:color w:val="333333"/>
          <w:sz w:val="24"/>
          <w:szCs w:val="24"/>
          <w:highlight w:val="yellow"/>
          <w:lang w:val="en-US"/>
        </w:rPr>
        <w:t>xxxxx</w:t>
      </w:r>
      <w:proofErr w:type="spellEnd"/>
      <w:r w:rsidRPr="001B1BD7">
        <w:rPr>
          <w:rFonts w:eastAsia="Times New Roman" w:cs="Helvetica"/>
          <w:color w:val="333333"/>
          <w:sz w:val="24"/>
          <w:szCs w:val="24"/>
          <w:highlight w:val="yellow"/>
          <w:lang w:val="en-US"/>
        </w:rPr>
        <w:t xml:space="preserve"> .</w:t>
      </w:r>
      <w:proofErr w:type="gramEnd"/>
      <w:r w:rsidRPr="001B1BD7">
        <w:rPr>
          <w:rFonts w:eastAsia="Times New Roman" w:cs="Helvetica"/>
          <w:color w:val="333333"/>
          <w:sz w:val="24"/>
          <w:szCs w:val="24"/>
          <w:highlight w:val="yellow"/>
          <w:lang w:val="en-US"/>
        </w:rPr>
        <w:t xml:space="preserve"> For all data accessed through the website, each agency has confirmed that the data being provided through this site meets the Nations Information Quality Guidelines</w:t>
      </w:r>
      <w:proofErr w:type="gramStart"/>
      <w:r w:rsidRPr="001B1BD7">
        <w:rPr>
          <w:rFonts w:eastAsia="Times New Roman" w:cs="Helvetica"/>
          <w:color w:val="333333"/>
          <w:sz w:val="24"/>
          <w:szCs w:val="24"/>
          <w:highlight w:val="yellow"/>
          <w:lang w:val="en-US"/>
        </w:rPr>
        <w:t>????.</w:t>
      </w:r>
      <w:proofErr w:type="gramEnd"/>
    </w:p>
    <w:p w:rsidR="001B1BD7" w:rsidRDefault="001B1BD7" w:rsidP="00F4748E">
      <w:pPr>
        <w:spacing w:after="165" w:line="240" w:lineRule="auto"/>
        <w:rPr>
          <w:rFonts w:eastAsia="Times New Roman" w:cs="Helvetica"/>
          <w:color w:val="333333"/>
          <w:sz w:val="24"/>
          <w:szCs w:val="24"/>
          <w:lang w:val="en-US"/>
        </w:rPr>
      </w:pPr>
      <w:r w:rsidRPr="001B1BD7">
        <w:rPr>
          <w:rFonts w:eastAsia="Times New Roman" w:cs="Helvetica"/>
          <w:color w:val="333333"/>
          <w:sz w:val="24"/>
          <w:szCs w:val="24"/>
          <w:highlight w:val="yellow"/>
          <w:lang w:val="en-US"/>
        </w:rPr>
        <w:t xml:space="preserve">As the authoritative source of the information, submitting Departments and Agencies of all Nations are responsible for ensuring that the datasets accessed through the website are current and correct, in compliance with record retention requirements outlined </w:t>
      </w:r>
      <w:proofErr w:type="gramStart"/>
      <w:r w:rsidRPr="001B1BD7">
        <w:rPr>
          <w:rFonts w:eastAsia="Times New Roman" w:cs="Helvetica"/>
          <w:color w:val="333333"/>
          <w:sz w:val="24"/>
          <w:szCs w:val="24"/>
          <w:highlight w:val="yellow"/>
          <w:lang w:val="en-US"/>
        </w:rPr>
        <w:t>by ????</w:t>
      </w:r>
      <w:proofErr w:type="gramEnd"/>
      <w:r w:rsidRPr="001B1BD7">
        <w:rPr>
          <w:rFonts w:eastAsia="Times New Roman" w:cs="Helvetica"/>
          <w:color w:val="333333"/>
          <w:sz w:val="24"/>
          <w:szCs w:val="24"/>
          <w:highlight w:val="yellow"/>
          <w:lang w:val="en-US"/>
        </w:rPr>
        <w:t xml:space="preserve"> </w:t>
      </w:r>
      <w:proofErr w:type="gramStart"/>
      <w:r w:rsidRPr="001B1BD7">
        <w:rPr>
          <w:rFonts w:eastAsia="Times New Roman" w:cs="Helvetica"/>
          <w:color w:val="333333"/>
          <w:sz w:val="24"/>
          <w:szCs w:val="24"/>
          <w:highlight w:val="yellow"/>
          <w:lang w:val="en-US"/>
        </w:rPr>
        <w:t>does</w:t>
      </w:r>
      <w:proofErr w:type="gramEnd"/>
      <w:r w:rsidRPr="001B1BD7">
        <w:rPr>
          <w:rFonts w:eastAsia="Times New Roman" w:cs="Helvetica"/>
          <w:color w:val="333333"/>
          <w:sz w:val="24"/>
          <w:szCs w:val="24"/>
          <w:highlight w:val="yellow"/>
          <w:lang w:val="en-US"/>
        </w:rPr>
        <w:t xml:space="preserve"> this exist.</w:t>
      </w:r>
    </w:p>
    <w:p w:rsidR="001B1BD7" w:rsidRPr="007852DD" w:rsidRDefault="001B1BD7" w:rsidP="001B1BD7">
      <w:pPr>
        <w:spacing w:before="330" w:after="165" w:line="240" w:lineRule="auto"/>
        <w:outlineLvl w:val="2"/>
        <w:rPr>
          <w:rFonts w:eastAsia="Times New Roman" w:cs="Helvetica"/>
          <w:b/>
          <w:sz w:val="24"/>
          <w:szCs w:val="24"/>
          <w:highlight w:val="yellow"/>
          <w:lang w:val="en-US"/>
        </w:rPr>
      </w:pPr>
      <w:r w:rsidRPr="007852DD">
        <w:rPr>
          <w:rFonts w:eastAsia="Times New Roman" w:cs="Helvetica"/>
          <w:b/>
          <w:sz w:val="24"/>
          <w:szCs w:val="24"/>
          <w:highlight w:val="yellow"/>
          <w:lang w:val="en-US"/>
        </w:rPr>
        <w:lastRenderedPageBreak/>
        <w:t>Applicability of this Data Policy</w:t>
      </w:r>
    </w:p>
    <w:p w:rsidR="001B1BD7" w:rsidRPr="00B456C3" w:rsidRDefault="001B1BD7" w:rsidP="001B1BD7">
      <w:pPr>
        <w:spacing w:after="165" w:line="240" w:lineRule="auto"/>
        <w:rPr>
          <w:rFonts w:eastAsia="Times New Roman" w:cs="Helvetica"/>
          <w:color w:val="333333"/>
          <w:sz w:val="24"/>
          <w:szCs w:val="24"/>
          <w:lang w:val="en-US"/>
        </w:rPr>
      </w:pPr>
      <w:r w:rsidRPr="007852DD">
        <w:rPr>
          <w:rFonts w:eastAsia="Times New Roman" w:cs="Helvetica"/>
          <w:color w:val="333333"/>
          <w:sz w:val="24"/>
          <w:szCs w:val="24"/>
          <w:highlight w:val="yellow"/>
          <w:lang w:val="en-US"/>
        </w:rPr>
        <w:t>Nothing in this Data Policy alters, or impedes the ability to carry out, the authorities of the National Departments and Agencies to perform their responsibilities under law and consistent with applicable legal authorities, appropriations, and presidential guidance, nor does this Data Policy limit the protection afforded any information by other provisions of law. This Data Policy is intended only to improve the internal management of information controlled by the Arctic governments and it is not intended to, and does not, create any right or benefit, substantive or procedural, enforceable at law or in equity, by a party against the Arctic countries, its Departments, Agencies, or other entities, its officers, employees, or agents.</w:t>
      </w:r>
    </w:p>
    <w:p w:rsidR="00B456C3" w:rsidRPr="006D65AB" w:rsidRDefault="00B456C3" w:rsidP="00B456C3">
      <w:pPr>
        <w:spacing w:before="330" w:after="165" w:line="240" w:lineRule="auto"/>
        <w:outlineLvl w:val="2"/>
        <w:rPr>
          <w:rFonts w:eastAsia="Times New Roman" w:cs="Helvetica"/>
          <w:b/>
          <w:sz w:val="24"/>
          <w:szCs w:val="24"/>
          <w:lang w:val="en-US"/>
        </w:rPr>
      </w:pPr>
      <w:r w:rsidRPr="006D65AB">
        <w:rPr>
          <w:rFonts w:eastAsia="Times New Roman" w:cs="Helvetica"/>
          <w:b/>
          <w:sz w:val="24"/>
          <w:szCs w:val="24"/>
          <w:lang w:val="en-US"/>
        </w:rPr>
        <w:t>Use of Logo</w:t>
      </w:r>
    </w:p>
    <w:p w:rsidR="00144D0C" w:rsidRDefault="00B456C3" w:rsidP="00144D0C">
      <w:pPr>
        <w:spacing w:after="165" w:line="240" w:lineRule="auto"/>
        <w:rPr>
          <w:rFonts w:eastAsia="Times New Roman" w:cs="Helvetica"/>
          <w:color w:val="333333"/>
          <w:sz w:val="24"/>
          <w:szCs w:val="24"/>
          <w:lang w:val="en-US"/>
        </w:rPr>
      </w:pPr>
      <w:r w:rsidRPr="0003219F">
        <w:rPr>
          <w:rFonts w:eastAsia="Times New Roman" w:cs="Helvetica"/>
          <w:color w:val="333333"/>
          <w:sz w:val="24"/>
          <w:szCs w:val="24"/>
          <w:lang w:val="en-US"/>
        </w:rPr>
        <w:t xml:space="preserve">The image below is the official </w:t>
      </w:r>
      <w:r w:rsidR="00B60EB6" w:rsidRPr="0003219F">
        <w:rPr>
          <w:rFonts w:eastAsia="Times New Roman" w:cs="Helvetica"/>
          <w:color w:val="333333"/>
          <w:sz w:val="24"/>
          <w:szCs w:val="24"/>
          <w:lang w:val="en-US"/>
        </w:rPr>
        <w:t>Arctic SDI</w:t>
      </w:r>
      <w:r w:rsidR="001E2AAE" w:rsidRPr="0003219F">
        <w:rPr>
          <w:rFonts w:eastAsia="Times New Roman" w:cs="Helvetica"/>
          <w:color w:val="333333"/>
          <w:sz w:val="24"/>
          <w:szCs w:val="24"/>
          <w:lang w:val="en-US"/>
        </w:rPr>
        <w:t xml:space="preserve"> </w:t>
      </w:r>
      <w:r w:rsidRPr="0003219F">
        <w:rPr>
          <w:rFonts w:eastAsia="Times New Roman" w:cs="Helvetica"/>
          <w:color w:val="333333"/>
          <w:sz w:val="24"/>
          <w:szCs w:val="24"/>
          <w:lang w:val="en-US"/>
        </w:rPr>
        <w:t>logo.</w:t>
      </w:r>
      <w:r w:rsidR="00144D0C">
        <w:rPr>
          <w:rFonts w:eastAsia="Times New Roman" w:cs="Helvetica"/>
          <w:color w:val="333333"/>
          <w:sz w:val="24"/>
          <w:szCs w:val="24"/>
          <w:lang w:val="en-US"/>
        </w:rPr>
        <w:t xml:space="preserve"> </w:t>
      </w:r>
      <w:r w:rsidR="00144D0C" w:rsidRPr="00B456C3">
        <w:rPr>
          <w:rFonts w:eastAsia="Times New Roman" w:cs="Helvetica"/>
          <w:color w:val="333333"/>
          <w:sz w:val="24"/>
          <w:szCs w:val="24"/>
          <w:lang w:val="en-US"/>
        </w:rPr>
        <w:t xml:space="preserve">We encourage you to use </w:t>
      </w:r>
      <w:r w:rsidR="00144D0C">
        <w:rPr>
          <w:rFonts w:eastAsia="Times New Roman" w:cs="Helvetica"/>
          <w:color w:val="333333"/>
          <w:sz w:val="24"/>
          <w:szCs w:val="24"/>
          <w:lang w:val="en-US"/>
        </w:rPr>
        <w:t>our logo</w:t>
      </w:r>
      <w:r w:rsidR="00144D0C" w:rsidRPr="004C6B4C">
        <w:rPr>
          <w:rFonts w:eastAsia="Times New Roman" w:cs="Helvetica"/>
          <w:color w:val="333333"/>
          <w:sz w:val="24"/>
          <w:szCs w:val="24"/>
          <w:lang w:val="en-US"/>
        </w:rPr>
        <w:t xml:space="preserve">. Placement of the </w:t>
      </w:r>
      <w:r w:rsidR="00144D0C" w:rsidRPr="00B456C3">
        <w:rPr>
          <w:rFonts w:eastAsia="Times New Roman" w:cs="Helvetica"/>
          <w:color w:val="333333"/>
          <w:sz w:val="24"/>
          <w:szCs w:val="24"/>
          <w:lang w:val="en-US"/>
        </w:rPr>
        <w:t>logo is to be used only as a marker to the home page and not as a form of endor</w:t>
      </w:r>
      <w:r w:rsidR="00144D0C" w:rsidRPr="004C6B4C">
        <w:rPr>
          <w:rFonts w:eastAsia="Times New Roman" w:cs="Helvetica"/>
          <w:color w:val="333333"/>
          <w:sz w:val="24"/>
          <w:szCs w:val="24"/>
          <w:lang w:val="en-US"/>
        </w:rPr>
        <w:t xml:space="preserve">sement or approval from </w:t>
      </w:r>
      <w:r w:rsidR="00144D0C">
        <w:rPr>
          <w:rFonts w:eastAsia="Times New Roman" w:cs="Helvetica"/>
          <w:color w:val="333333"/>
          <w:sz w:val="24"/>
          <w:szCs w:val="24"/>
          <w:lang w:val="en-US"/>
        </w:rPr>
        <w:t>each of the 8 National Mapping Institutions separately or as a whole</w:t>
      </w:r>
    </w:p>
    <w:p w:rsidR="00B456C3" w:rsidRDefault="00B456C3" w:rsidP="00144D0C">
      <w:pPr>
        <w:spacing w:after="165" w:line="240" w:lineRule="auto"/>
        <w:rPr>
          <w:rFonts w:eastAsia="Times New Roman" w:cs="Helvetica"/>
          <w:color w:val="333333"/>
          <w:sz w:val="24"/>
          <w:szCs w:val="24"/>
          <w:lang w:val="en-US"/>
        </w:rPr>
      </w:pPr>
      <w:r w:rsidRPr="0003219F">
        <w:rPr>
          <w:rFonts w:eastAsia="Times New Roman" w:cs="Helvetica"/>
          <w:color w:val="333333"/>
          <w:sz w:val="24"/>
          <w:szCs w:val="24"/>
          <w:lang w:val="en-US"/>
        </w:rPr>
        <w:t>If you have any que</w:t>
      </w:r>
      <w:r w:rsidR="001E2AAE" w:rsidRPr="0003219F">
        <w:rPr>
          <w:rFonts w:eastAsia="Times New Roman" w:cs="Helvetica"/>
          <w:color w:val="333333"/>
          <w:sz w:val="24"/>
          <w:szCs w:val="24"/>
          <w:lang w:val="en-US"/>
        </w:rPr>
        <w:t>stions</w:t>
      </w:r>
      <w:r w:rsidR="006D65AB">
        <w:rPr>
          <w:rFonts w:eastAsia="Times New Roman" w:cs="Helvetica"/>
          <w:color w:val="333333"/>
          <w:sz w:val="24"/>
          <w:szCs w:val="24"/>
          <w:lang w:val="en-US"/>
        </w:rPr>
        <w:t xml:space="preserve"> about linking to</w:t>
      </w:r>
      <w:r w:rsidR="006024BA">
        <w:rPr>
          <w:rFonts w:eastAsia="Times New Roman" w:cs="Helvetica"/>
          <w:color w:val="333333"/>
          <w:sz w:val="24"/>
          <w:szCs w:val="24"/>
          <w:lang w:val="en-US"/>
        </w:rPr>
        <w:t xml:space="preserve"> </w:t>
      </w:r>
      <w:r w:rsidR="006024BA" w:rsidRPr="00144D0C">
        <w:rPr>
          <w:rFonts w:eastAsia="Times New Roman" w:cs="Helvetica"/>
          <w:color w:val="333333"/>
          <w:sz w:val="24"/>
          <w:szCs w:val="24"/>
          <w:lang w:val="en-US"/>
        </w:rPr>
        <w:t>map.arctic-sdi.org</w:t>
      </w:r>
      <w:r w:rsidRPr="0003219F">
        <w:rPr>
          <w:rFonts w:eastAsia="Times New Roman" w:cs="Helvetica"/>
          <w:color w:val="333333"/>
          <w:sz w:val="24"/>
          <w:szCs w:val="24"/>
          <w:lang w:val="en-US"/>
        </w:rPr>
        <w:t>, the use of the logo, or want more information or p</w:t>
      </w:r>
      <w:r w:rsidR="001E2AAE" w:rsidRPr="0003219F">
        <w:rPr>
          <w:rFonts w:eastAsia="Times New Roman" w:cs="Helvetica"/>
          <w:color w:val="333333"/>
          <w:sz w:val="24"/>
          <w:szCs w:val="24"/>
          <w:lang w:val="en-US"/>
        </w:rPr>
        <w:t>romotional materials on</w:t>
      </w:r>
      <w:r w:rsidR="006024BA">
        <w:rPr>
          <w:rFonts w:eastAsia="Times New Roman" w:cs="Helvetica"/>
          <w:color w:val="333333"/>
          <w:sz w:val="24"/>
          <w:szCs w:val="24"/>
          <w:lang w:val="en-US"/>
        </w:rPr>
        <w:t xml:space="preserve"> </w:t>
      </w:r>
      <w:r w:rsidR="006024BA" w:rsidRPr="00144D0C">
        <w:rPr>
          <w:rFonts w:eastAsia="Times New Roman" w:cs="Helvetica"/>
          <w:color w:val="333333"/>
          <w:sz w:val="24"/>
          <w:szCs w:val="24"/>
          <w:lang w:val="en-US"/>
        </w:rPr>
        <w:t>map.arctic-sdi.org</w:t>
      </w:r>
      <w:r w:rsidRPr="0003219F">
        <w:rPr>
          <w:rFonts w:eastAsia="Times New Roman" w:cs="Helvetica"/>
          <w:color w:val="333333"/>
          <w:sz w:val="24"/>
          <w:szCs w:val="24"/>
          <w:lang w:val="en-US"/>
        </w:rPr>
        <w:t xml:space="preserve">, please post the question to the </w:t>
      </w:r>
      <w:r w:rsidR="006D65AB">
        <w:rPr>
          <w:rFonts w:eastAsia="Times New Roman" w:cs="Helvetica"/>
          <w:color w:val="333333"/>
          <w:sz w:val="24"/>
          <w:szCs w:val="24"/>
          <w:lang w:val="en-US"/>
        </w:rPr>
        <w:t>xxx.</w:t>
      </w:r>
    </w:p>
    <w:p w:rsidR="00B456C3" w:rsidRPr="00CC2FD3" w:rsidRDefault="00B456C3" w:rsidP="00B456C3">
      <w:pPr>
        <w:spacing w:before="330" w:after="165" w:line="240" w:lineRule="auto"/>
        <w:outlineLvl w:val="2"/>
        <w:rPr>
          <w:rFonts w:eastAsia="Times New Roman" w:cs="Helvetica"/>
          <w:b/>
          <w:sz w:val="24"/>
          <w:szCs w:val="24"/>
          <w:highlight w:val="yellow"/>
          <w:lang w:val="en-US"/>
        </w:rPr>
      </w:pPr>
      <w:r w:rsidRPr="00CC2FD3">
        <w:rPr>
          <w:rFonts w:eastAsia="Times New Roman" w:cs="Helvetica"/>
          <w:b/>
          <w:sz w:val="24"/>
          <w:szCs w:val="24"/>
          <w:highlight w:val="yellow"/>
          <w:lang w:val="en-US"/>
        </w:rPr>
        <w:t>Public Information</w:t>
      </w:r>
    </w:p>
    <w:p w:rsidR="00B456C3" w:rsidRPr="00B456C3" w:rsidRDefault="006024BA" w:rsidP="00B456C3">
      <w:pPr>
        <w:spacing w:after="165" w:line="240" w:lineRule="auto"/>
        <w:rPr>
          <w:rFonts w:eastAsia="Times New Roman" w:cs="Helvetica"/>
          <w:color w:val="333333"/>
          <w:sz w:val="24"/>
          <w:szCs w:val="24"/>
          <w:lang w:val="en-US"/>
        </w:rPr>
      </w:pPr>
      <w:r w:rsidRPr="00CC2FD3">
        <w:rPr>
          <w:rFonts w:eastAsia="Times New Roman" w:cs="Helvetica"/>
          <w:color w:val="333333"/>
          <w:sz w:val="24"/>
          <w:szCs w:val="24"/>
          <w:highlight w:val="yellow"/>
          <w:lang w:val="en-US"/>
        </w:rPr>
        <w:t>The Arctic SDI Geospatial Reference Date</w:t>
      </w:r>
      <w:r w:rsidR="001E2AAE" w:rsidRPr="00CC2FD3">
        <w:rPr>
          <w:rFonts w:eastAsia="Times New Roman" w:cs="Helvetica"/>
          <w:color w:val="333333"/>
          <w:sz w:val="24"/>
          <w:szCs w:val="24"/>
          <w:highlight w:val="yellow"/>
          <w:lang w:val="en-US"/>
        </w:rPr>
        <w:t xml:space="preserve"> accessed through</w:t>
      </w:r>
      <w:r w:rsidRPr="00CC2FD3">
        <w:rPr>
          <w:rFonts w:eastAsia="Times New Roman" w:cs="Helvetica"/>
          <w:color w:val="333333"/>
          <w:sz w:val="24"/>
          <w:szCs w:val="24"/>
          <w:highlight w:val="yellow"/>
          <w:lang w:val="en-US"/>
        </w:rPr>
        <w:t xml:space="preserve"> </w:t>
      </w:r>
      <w:r w:rsidR="006D65AB" w:rsidRPr="00CC2FD3">
        <w:rPr>
          <w:rFonts w:eastAsia="Times New Roman" w:cs="Helvetica"/>
          <w:i/>
          <w:color w:val="333333"/>
          <w:sz w:val="24"/>
          <w:szCs w:val="24"/>
          <w:highlight w:val="yellow"/>
          <w:lang w:val="en-US"/>
        </w:rPr>
        <w:t>map.arctic-sdi.org</w:t>
      </w:r>
      <w:r w:rsidR="001E2AAE" w:rsidRPr="00CC2FD3">
        <w:rPr>
          <w:rFonts w:eastAsia="Times New Roman" w:cs="Helvetica"/>
          <w:color w:val="333333"/>
          <w:sz w:val="24"/>
          <w:szCs w:val="24"/>
          <w:highlight w:val="yellow"/>
          <w:lang w:val="en-US"/>
        </w:rPr>
        <w:t xml:space="preserve"> </w:t>
      </w:r>
      <w:r w:rsidR="00B456C3" w:rsidRPr="00CC2FD3">
        <w:rPr>
          <w:rFonts w:eastAsia="Times New Roman" w:cs="Helvetica"/>
          <w:color w:val="333333"/>
          <w:sz w:val="24"/>
          <w:szCs w:val="24"/>
          <w:highlight w:val="yellow"/>
          <w:lang w:val="en-US"/>
        </w:rPr>
        <w:t xml:space="preserve">are confined to public information and </w:t>
      </w:r>
      <w:r w:rsidR="00B456C3" w:rsidRPr="00CC2FD3">
        <w:rPr>
          <w:rFonts w:eastAsia="Times New Roman" w:cs="Helvetica"/>
          <w:bCs/>
          <w:color w:val="333333"/>
          <w:sz w:val="24"/>
          <w:szCs w:val="24"/>
          <w:highlight w:val="yellow"/>
          <w:lang w:val="en-US"/>
        </w:rPr>
        <w:t>must not</w:t>
      </w:r>
      <w:r w:rsidR="00B456C3" w:rsidRPr="00CC2FD3">
        <w:rPr>
          <w:rFonts w:eastAsia="Times New Roman" w:cs="Helvetica"/>
          <w:color w:val="333333"/>
          <w:sz w:val="24"/>
          <w:szCs w:val="24"/>
          <w:highlight w:val="yellow"/>
          <w:lang w:val="en-US"/>
        </w:rPr>
        <w:t xml:space="preserve"> contain National Security information as defined b</w:t>
      </w:r>
      <w:r w:rsidR="001E2AAE" w:rsidRPr="00CC2FD3">
        <w:rPr>
          <w:rFonts w:eastAsia="Times New Roman" w:cs="Helvetica"/>
          <w:color w:val="333333"/>
          <w:sz w:val="24"/>
          <w:szCs w:val="24"/>
          <w:highlight w:val="yellow"/>
          <w:lang w:val="en-US"/>
        </w:rPr>
        <w:t>y statute and/or order</w:t>
      </w:r>
      <w:r w:rsidR="00B456C3" w:rsidRPr="00CC2FD3">
        <w:rPr>
          <w:rFonts w:eastAsia="Times New Roman" w:cs="Helvetica"/>
          <w:color w:val="333333"/>
          <w:sz w:val="24"/>
          <w:szCs w:val="24"/>
          <w:highlight w:val="yellow"/>
          <w:lang w:val="en-US"/>
        </w:rPr>
        <w:t xml:space="preserve">, or other information/data that is protected by other statute, practice, or legal precedent. The </w:t>
      </w:r>
      <w:r w:rsidR="00F703CB" w:rsidRPr="00CC2FD3">
        <w:rPr>
          <w:rFonts w:eastAsia="Times New Roman" w:cs="Helvetica"/>
          <w:color w:val="333333"/>
          <w:sz w:val="24"/>
          <w:szCs w:val="24"/>
          <w:highlight w:val="yellow"/>
          <w:lang w:val="en-US"/>
        </w:rPr>
        <w:t xml:space="preserve">data providing 8 National Mapping Agencies </w:t>
      </w:r>
      <w:r w:rsidR="00B456C3" w:rsidRPr="00CC2FD3">
        <w:rPr>
          <w:rFonts w:eastAsia="Times New Roman" w:cs="Helvetica"/>
          <w:color w:val="333333"/>
          <w:sz w:val="24"/>
          <w:szCs w:val="24"/>
          <w:highlight w:val="yellow"/>
          <w:lang w:val="en-US"/>
        </w:rPr>
        <w:t>is required to maintain currency with public disclosure requirements.</w:t>
      </w:r>
      <w:r w:rsidR="007852DD">
        <w:rPr>
          <w:rFonts w:eastAsia="Times New Roman" w:cs="Helvetica"/>
          <w:color w:val="333333"/>
          <w:sz w:val="24"/>
          <w:szCs w:val="24"/>
          <w:lang w:val="en-US"/>
        </w:rPr>
        <w:t xml:space="preserve"> ????</w:t>
      </w:r>
    </w:p>
    <w:p w:rsidR="00B456C3" w:rsidRPr="006024BA" w:rsidRDefault="00B456C3" w:rsidP="00B456C3">
      <w:pPr>
        <w:spacing w:before="330" w:after="165" w:line="240" w:lineRule="auto"/>
        <w:outlineLvl w:val="2"/>
        <w:rPr>
          <w:rFonts w:eastAsia="Times New Roman" w:cs="Helvetica"/>
          <w:b/>
          <w:sz w:val="24"/>
          <w:szCs w:val="24"/>
          <w:lang w:val="en-US"/>
        </w:rPr>
      </w:pPr>
      <w:r w:rsidRPr="006024BA">
        <w:rPr>
          <w:rFonts w:eastAsia="Times New Roman" w:cs="Helvetica"/>
          <w:b/>
          <w:sz w:val="24"/>
          <w:szCs w:val="24"/>
          <w:lang w:val="en-US"/>
        </w:rPr>
        <w:t>Security</w:t>
      </w:r>
    </w:p>
    <w:p w:rsidR="001E2AAE" w:rsidRPr="00F703CB" w:rsidRDefault="00B456C3" w:rsidP="00B456C3">
      <w:pPr>
        <w:spacing w:after="165" w:line="240" w:lineRule="auto"/>
        <w:rPr>
          <w:rFonts w:eastAsia="Times New Roman" w:cs="Helvetica"/>
          <w:color w:val="333333"/>
          <w:sz w:val="24"/>
          <w:szCs w:val="24"/>
          <w:lang w:val="en-US"/>
        </w:rPr>
      </w:pPr>
      <w:r w:rsidRPr="00B456C3">
        <w:rPr>
          <w:rFonts w:eastAsia="Times New Roman" w:cs="Helvetica"/>
          <w:color w:val="333333"/>
          <w:sz w:val="24"/>
          <w:szCs w:val="24"/>
          <w:lang w:val="en-US"/>
        </w:rPr>
        <w:t>All infor</w:t>
      </w:r>
      <w:r w:rsidR="001E2AAE" w:rsidRPr="004C6B4C">
        <w:rPr>
          <w:rFonts w:eastAsia="Times New Roman" w:cs="Helvetica"/>
          <w:color w:val="333333"/>
          <w:sz w:val="24"/>
          <w:szCs w:val="24"/>
          <w:lang w:val="en-US"/>
        </w:rPr>
        <w:t xml:space="preserve">mation accessed through </w:t>
      </w:r>
      <w:proofErr w:type="spellStart"/>
      <w:r w:rsidR="001E2AAE" w:rsidRPr="00B60EB6">
        <w:rPr>
          <w:rFonts w:eastAsia="Times New Roman" w:cs="Helvetica"/>
          <w:color w:val="333333"/>
          <w:sz w:val="24"/>
          <w:szCs w:val="24"/>
          <w:highlight w:val="yellow"/>
          <w:lang w:val="en-US"/>
        </w:rPr>
        <w:t>xxxx</w:t>
      </w:r>
      <w:proofErr w:type="spellEnd"/>
      <w:r w:rsidRPr="00B456C3">
        <w:rPr>
          <w:rFonts w:eastAsia="Times New Roman" w:cs="Helvetica"/>
          <w:color w:val="333333"/>
          <w:sz w:val="24"/>
          <w:szCs w:val="24"/>
          <w:lang w:val="en-US"/>
        </w:rPr>
        <w:t xml:space="preserve"> is in compliance with the required confidentiality, integrity, </w:t>
      </w:r>
      <w:r w:rsidRPr="00F703CB">
        <w:rPr>
          <w:rFonts w:eastAsia="Times New Roman" w:cs="Helvetica"/>
          <w:color w:val="333333"/>
          <w:sz w:val="24"/>
          <w:szCs w:val="24"/>
          <w:lang w:val="en-US"/>
        </w:rPr>
        <w:t>and availability controls mandated by</w:t>
      </w:r>
      <w:r w:rsidR="001E2AAE" w:rsidRPr="00F703CB">
        <w:rPr>
          <w:rFonts w:eastAsia="Times New Roman" w:cs="Helvetica"/>
          <w:color w:val="333333"/>
          <w:sz w:val="24"/>
          <w:szCs w:val="24"/>
          <w:lang w:val="en-US"/>
        </w:rPr>
        <w:t xml:space="preserve"> </w:t>
      </w:r>
      <w:r w:rsidR="00B60EB6" w:rsidRPr="00F703CB">
        <w:rPr>
          <w:rFonts w:eastAsia="Times New Roman" w:cs="Helvetica"/>
          <w:color w:val="333333"/>
          <w:sz w:val="24"/>
          <w:szCs w:val="24"/>
          <w:lang w:val="en-US"/>
        </w:rPr>
        <w:t>all laws and regulations of the Arctic countries</w:t>
      </w:r>
      <w:r w:rsidRPr="00F703CB">
        <w:rPr>
          <w:rFonts w:eastAsia="Times New Roman" w:cs="Helvetica"/>
          <w:color w:val="333333"/>
          <w:sz w:val="24"/>
          <w:szCs w:val="24"/>
          <w:lang w:val="en-US"/>
        </w:rPr>
        <w:t xml:space="preserve">. </w:t>
      </w:r>
    </w:p>
    <w:p w:rsidR="00B456C3" w:rsidRPr="00B456C3" w:rsidRDefault="00B456C3" w:rsidP="00B456C3">
      <w:pPr>
        <w:spacing w:after="165" w:line="240" w:lineRule="auto"/>
        <w:rPr>
          <w:rFonts w:eastAsia="Times New Roman" w:cs="Helvetica"/>
          <w:color w:val="333333"/>
          <w:sz w:val="24"/>
          <w:szCs w:val="24"/>
          <w:lang w:val="en-US"/>
        </w:rPr>
      </w:pPr>
      <w:r w:rsidRPr="007852DD">
        <w:rPr>
          <w:rFonts w:eastAsia="Times New Roman" w:cs="Helvetica"/>
          <w:color w:val="333333"/>
          <w:sz w:val="24"/>
          <w:szCs w:val="24"/>
          <w:highlight w:val="yellow"/>
          <w:lang w:val="en-US"/>
        </w:rPr>
        <w:t>Submitting Agen</w:t>
      </w:r>
      <w:r w:rsidR="001E2AAE" w:rsidRPr="007852DD">
        <w:rPr>
          <w:rFonts w:eastAsia="Times New Roman" w:cs="Helvetica"/>
          <w:color w:val="333333"/>
          <w:sz w:val="24"/>
          <w:szCs w:val="24"/>
          <w:highlight w:val="yellow"/>
          <w:lang w:val="en-US"/>
        </w:rPr>
        <w:t>cies are required to follow XXXXX guidelines</w:t>
      </w:r>
      <w:r w:rsidRPr="007852DD">
        <w:rPr>
          <w:rFonts w:eastAsia="Times New Roman" w:cs="Helvetica"/>
          <w:color w:val="333333"/>
          <w:sz w:val="24"/>
          <w:szCs w:val="24"/>
          <w:highlight w:val="yellow"/>
          <w:lang w:val="en-US"/>
        </w:rPr>
        <w:t>.</w:t>
      </w:r>
    </w:p>
    <w:p w:rsidR="00B456C3" w:rsidRPr="007852DD" w:rsidRDefault="00B456C3" w:rsidP="00B456C3">
      <w:pPr>
        <w:spacing w:before="330" w:after="165" w:line="240" w:lineRule="auto"/>
        <w:outlineLvl w:val="2"/>
        <w:rPr>
          <w:rFonts w:eastAsia="Times New Roman" w:cs="Helvetica"/>
          <w:b/>
          <w:sz w:val="24"/>
          <w:szCs w:val="24"/>
          <w:highlight w:val="yellow"/>
          <w:lang w:val="en-US"/>
        </w:rPr>
      </w:pPr>
      <w:r w:rsidRPr="007852DD">
        <w:rPr>
          <w:rFonts w:eastAsia="Times New Roman" w:cs="Helvetica"/>
          <w:b/>
          <w:sz w:val="24"/>
          <w:szCs w:val="24"/>
          <w:highlight w:val="yellow"/>
          <w:lang w:val="en-US"/>
        </w:rPr>
        <w:t>Privacy</w:t>
      </w:r>
    </w:p>
    <w:p w:rsidR="00B456C3" w:rsidRPr="00B456C3" w:rsidRDefault="00B456C3" w:rsidP="00B456C3">
      <w:pPr>
        <w:spacing w:after="165" w:line="240" w:lineRule="auto"/>
        <w:rPr>
          <w:rFonts w:eastAsia="Times New Roman" w:cs="Helvetica"/>
          <w:color w:val="333333"/>
          <w:sz w:val="24"/>
          <w:szCs w:val="24"/>
          <w:lang w:val="en-US"/>
        </w:rPr>
      </w:pPr>
      <w:r w:rsidRPr="007852DD">
        <w:rPr>
          <w:rFonts w:eastAsia="Times New Roman" w:cs="Helvetica"/>
          <w:color w:val="333333"/>
          <w:sz w:val="24"/>
          <w:szCs w:val="24"/>
          <w:highlight w:val="yellow"/>
          <w:lang w:val="en-US"/>
        </w:rPr>
        <w:t>All infor</w:t>
      </w:r>
      <w:r w:rsidR="001E2AAE" w:rsidRPr="007852DD">
        <w:rPr>
          <w:rFonts w:eastAsia="Times New Roman" w:cs="Helvetica"/>
          <w:color w:val="333333"/>
          <w:sz w:val="24"/>
          <w:szCs w:val="24"/>
          <w:highlight w:val="yellow"/>
          <w:lang w:val="en-US"/>
        </w:rPr>
        <w:t>mation accessed through XXXX</w:t>
      </w:r>
      <w:r w:rsidRPr="007852DD">
        <w:rPr>
          <w:rFonts w:eastAsia="Times New Roman" w:cs="Helvetica"/>
          <w:color w:val="333333"/>
          <w:sz w:val="24"/>
          <w:szCs w:val="24"/>
          <w:highlight w:val="yellow"/>
          <w:lang w:val="en-US"/>
        </w:rPr>
        <w:t xml:space="preserve"> mus</w:t>
      </w:r>
      <w:r w:rsidR="001E2AAE" w:rsidRPr="007852DD">
        <w:rPr>
          <w:rFonts w:eastAsia="Times New Roman" w:cs="Helvetica"/>
          <w:color w:val="333333"/>
          <w:sz w:val="24"/>
          <w:szCs w:val="24"/>
          <w:highlight w:val="yellow"/>
          <w:lang w:val="en-US"/>
        </w:rPr>
        <w:t xml:space="preserve">t be in compliance with </w:t>
      </w:r>
      <w:r w:rsidRPr="007852DD">
        <w:rPr>
          <w:rFonts w:eastAsia="Times New Roman" w:cs="Helvetica"/>
          <w:color w:val="333333"/>
          <w:sz w:val="24"/>
          <w:szCs w:val="24"/>
          <w:highlight w:val="yellow"/>
          <w:lang w:val="en-US"/>
        </w:rPr>
        <w:t>privacy req</w:t>
      </w:r>
      <w:r w:rsidR="001E2AAE" w:rsidRPr="007852DD">
        <w:rPr>
          <w:rFonts w:eastAsia="Times New Roman" w:cs="Helvetica"/>
          <w:color w:val="333333"/>
          <w:sz w:val="24"/>
          <w:szCs w:val="24"/>
          <w:highlight w:val="yellow"/>
          <w:lang w:val="en-US"/>
        </w:rPr>
        <w:t xml:space="preserve">uirements including in </w:t>
      </w:r>
      <w:proofErr w:type="spellStart"/>
      <w:r w:rsidR="001E2AAE" w:rsidRPr="007852DD">
        <w:rPr>
          <w:rFonts w:eastAsia="Times New Roman" w:cs="Helvetica"/>
          <w:color w:val="333333"/>
          <w:sz w:val="24"/>
          <w:szCs w:val="24"/>
          <w:highlight w:val="yellow"/>
          <w:lang w:val="en-US"/>
        </w:rPr>
        <w:t>xxxxxxxxx</w:t>
      </w:r>
      <w:proofErr w:type="spellEnd"/>
      <w:r w:rsidRPr="007852DD">
        <w:rPr>
          <w:rFonts w:eastAsia="Times New Roman" w:cs="Helvetica"/>
          <w:color w:val="333333"/>
          <w:sz w:val="24"/>
          <w:szCs w:val="24"/>
          <w:highlight w:val="yellow"/>
          <w:lang w:val="en-US"/>
        </w:rPr>
        <w:t>. In particular, Agencies are responsible for ensuring that the da</w:t>
      </w:r>
      <w:r w:rsidR="00704C5E" w:rsidRPr="007852DD">
        <w:rPr>
          <w:rFonts w:eastAsia="Times New Roman" w:cs="Helvetica"/>
          <w:color w:val="333333"/>
          <w:sz w:val="24"/>
          <w:szCs w:val="24"/>
          <w:highlight w:val="yellow"/>
          <w:lang w:val="en-US"/>
        </w:rPr>
        <w:t xml:space="preserve">tasets accessed through </w:t>
      </w:r>
      <w:proofErr w:type="spellStart"/>
      <w:r w:rsidR="00704C5E" w:rsidRPr="007852DD">
        <w:rPr>
          <w:rFonts w:eastAsia="Times New Roman" w:cs="Helvetica"/>
          <w:color w:val="333333"/>
          <w:sz w:val="24"/>
          <w:szCs w:val="24"/>
          <w:highlight w:val="yellow"/>
          <w:lang w:val="en-US"/>
        </w:rPr>
        <w:t>xxxxxx</w:t>
      </w:r>
      <w:proofErr w:type="spellEnd"/>
      <w:r w:rsidRPr="007852DD">
        <w:rPr>
          <w:rFonts w:eastAsia="Times New Roman" w:cs="Helvetica"/>
          <w:color w:val="333333"/>
          <w:sz w:val="24"/>
          <w:szCs w:val="24"/>
          <w:highlight w:val="yellow"/>
          <w:lang w:val="en-US"/>
        </w:rPr>
        <w:t xml:space="preserve"> have any required Privacy Impact Assessments or System of Records Notices (SORN) easily available on their </w:t>
      </w:r>
      <w:proofErr w:type="gramStart"/>
      <w:r w:rsidRPr="007852DD">
        <w:rPr>
          <w:rFonts w:eastAsia="Times New Roman" w:cs="Helvetica"/>
          <w:color w:val="333333"/>
          <w:sz w:val="24"/>
          <w:szCs w:val="24"/>
          <w:highlight w:val="yellow"/>
          <w:lang w:val="en-US"/>
        </w:rPr>
        <w:t>websites.</w:t>
      </w:r>
      <w:r w:rsidR="00704C5E" w:rsidRPr="007852DD">
        <w:rPr>
          <w:rFonts w:eastAsia="Times New Roman" w:cs="Helvetica"/>
          <w:color w:val="333333"/>
          <w:sz w:val="24"/>
          <w:szCs w:val="24"/>
          <w:highlight w:val="yellow"/>
          <w:lang w:val="en-US"/>
        </w:rPr>
        <w:t>???????????</w:t>
      </w:r>
      <w:proofErr w:type="gramEnd"/>
      <w:r w:rsidR="001C2155" w:rsidRPr="007852DD">
        <w:rPr>
          <w:rFonts w:eastAsia="Times New Roman" w:cs="Helvetica"/>
          <w:color w:val="333333"/>
          <w:sz w:val="24"/>
          <w:szCs w:val="24"/>
          <w:highlight w:val="yellow"/>
          <w:lang w:val="en-US"/>
        </w:rPr>
        <w:t xml:space="preserve"> – is this a question between the third party data provider and the </w:t>
      </w:r>
      <w:proofErr w:type="gramStart"/>
      <w:r w:rsidR="001C2155" w:rsidRPr="007852DD">
        <w:rPr>
          <w:rFonts w:eastAsia="Times New Roman" w:cs="Helvetica"/>
          <w:color w:val="333333"/>
          <w:sz w:val="24"/>
          <w:szCs w:val="24"/>
          <w:highlight w:val="yellow"/>
          <w:lang w:val="en-US"/>
        </w:rPr>
        <w:t>user ?</w:t>
      </w:r>
      <w:proofErr w:type="gramEnd"/>
    </w:p>
    <w:p w:rsidR="00B456C3" w:rsidRPr="007852DD" w:rsidRDefault="00B456C3" w:rsidP="00B456C3">
      <w:pPr>
        <w:spacing w:before="330" w:after="165" w:line="240" w:lineRule="auto"/>
        <w:outlineLvl w:val="2"/>
        <w:rPr>
          <w:rFonts w:eastAsia="Times New Roman" w:cs="Helvetica"/>
          <w:b/>
          <w:sz w:val="24"/>
          <w:szCs w:val="24"/>
          <w:highlight w:val="yellow"/>
          <w:lang w:val="en-US"/>
        </w:rPr>
      </w:pPr>
      <w:r w:rsidRPr="007852DD">
        <w:rPr>
          <w:rFonts w:eastAsia="Times New Roman" w:cs="Helvetica"/>
          <w:b/>
          <w:sz w:val="24"/>
          <w:szCs w:val="24"/>
          <w:highlight w:val="yellow"/>
          <w:lang w:val="en-US"/>
        </w:rPr>
        <w:t>Public Participation</w:t>
      </w:r>
    </w:p>
    <w:p w:rsidR="00B456C3" w:rsidRPr="00B456C3" w:rsidRDefault="00B456C3" w:rsidP="00B456C3">
      <w:pPr>
        <w:spacing w:after="165" w:line="240" w:lineRule="auto"/>
        <w:rPr>
          <w:rFonts w:eastAsia="Times New Roman" w:cs="Helvetica"/>
          <w:color w:val="333333"/>
          <w:sz w:val="24"/>
          <w:szCs w:val="24"/>
          <w:lang w:val="en-US"/>
        </w:rPr>
      </w:pPr>
      <w:r w:rsidRPr="007852DD">
        <w:rPr>
          <w:rFonts w:eastAsia="Times New Roman" w:cs="Helvetica"/>
          <w:color w:val="333333"/>
          <w:sz w:val="24"/>
          <w:szCs w:val="24"/>
          <w:highlight w:val="yellow"/>
          <w:lang w:val="en-US"/>
        </w:rPr>
        <w:t>In support of the Transparency and Open Government Initiative, recommendations from individuals, groups and organizations regarding the presentation of data, data types, and metadata will contrib</w:t>
      </w:r>
      <w:r w:rsidR="003B24BD" w:rsidRPr="007852DD">
        <w:rPr>
          <w:rFonts w:eastAsia="Times New Roman" w:cs="Helvetica"/>
          <w:color w:val="333333"/>
          <w:sz w:val="24"/>
          <w:szCs w:val="24"/>
          <w:highlight w:val="yellow"/>
          <w:lang w:val="en-US"/>
        </w:rPr>
        <w:t>ute to the evolution of the website</w:t>
      </w:r>
      <w:r w:rsidRPr="007852DD">
        <w:rPr>
          <w:rFonts w:eastAsia="Times New Roman" w:cs="Helvetica"/>
          <w:color w:val="333333"/>
          <w:sz w:val="24"/>
          <w:szCs w:val="24"/>
          <w:highlight w:val="yellow"/>
          <w:lang w:val="en-US"/>
        </w:rPr>
        <w:t>.</w:t>
      </w:r>
    </w:p>
    <w:p w:rsidR="001C2155" w:rsidRDefault="001C2155" w:rsidP="00B456C3">
      <w:pPr>
        <w:rPr>
          <w:sz w:val="24"/>
          <w:szCs w:val="24"/>
          <w:lang w:val="en-US"/>
        </w:rPr>
      </w:pPr>
    </w:p>
    <w:p w:rsidR="007114CE" w:rsidRDefault="007114CE" w:rsidP="00B456C3">
      <w:pPr>
        <w:rPr>
          <w:sz w:val="24"/>
          <w:szCs w:val="24"/>
          <w:lang w:val="en-US"/>
        </w:rPr>
      </w:pPr>
    </w:p>
    <w:p w:rsidR="007114CE" w:rsidRPr="004C6B4C" w:rsidRDefault="007114CE" w:rsidP="00B456C3">
      <w:pPr>
        <w:rPr>
          <w:sz w:val="24"/>
          <w:szCs w:val="24"/>
          <w:lang w:val="en-US"/>
        </w:rPr>
      </w:pPr>
    </w:p>
    <w:sectPr w:rsidR="007114CE" w:rsidRPr="004C6B4C" w:rsidSect="00432588">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44C" w:rsidRDefault="0004744C" w:rsidP="00080203">
      <w:pPr>
        <w:spacing w:after="0" w:line="240" w:lineRule="auto"/>
      </w:pPr>
      <w:r>
        <w:separator/>
      </w:r>
    </w:p>
  </w:endnote>
  <w:endnote w:type="continuationSeparator" w:id="0">
    <w:p w:rsidR="0004744C" w:rsidRDefault="0004744C" w:rsidP="0008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F1" w:rsidRDefault="00506AF1" w:rsidP="00FC3254">
    <w:pPr>
      <w:spacing w:line="320" w:lineRule="atLeast"/>
      <w:jc w:val="center"/>
      <w:rPr>
        <w:rFonts w:ascii="Calibri" w:eastAsia="Calibri" w:hAnsi="Calibri" w:cs="Calibri"/>
        <w:b/>
        <w:sz w:val="40"/>
        <w:szCs w:val="40"/>
        <w:lang w:val="is-IS" w:eastAsia="is-IS"/>
      </w:rPr>
    </w:pPr>
    <w:r w:rsidRPr="001E5776">
      <w:rPr>
        <w:rFonts w:ascii="Tahoma" w:hAnsi="Tahoma" w:cs="Tahoma"/>
        <w:i/>
        <w:sz w:val="16"/>
        <w:szCs w:val="16"/>
        <w:lang w:val="en-GB"/>
      </w:rPr>
      <w:t>A</w:t>
    </w:r>
    <w:r>
      <w:rPr>
        <w:rFonts w:ascii="Tahoma" w:hAnsi="Tahoma" w:cs="Tahoma"/>
        <w:i/>
        <w:sz w:val="16"/>
        <w:szCs w:val="16"/>
        <w:lang w:val="en-GB"/>
      </w:rPr>
      <w:t>RCTIC</w:t>
    </w:r>
    <w:r w:rsidRPr="001E5776">
      <w:rPr>
        <w:rFonts w:ascii="Tahoma" w:hAnsi="Tahoma" w:cs="Tahoma"/>
        <w:i/>
        <w:sz w:val="16"/>
        <w:szCs w:val="16"/>
        <w:lang w:val="en-GB"/>
      </w:rPr>
      <w:t xml:space="preserve"> SDI </w:t>
    </w:r>
    <w:r w:rsidR="00DA5379">
      <w:rPr>
        <w:rFonts w:ascii="Tahoma" w:hAnsi="Tahoma" w:cs="Tahoma"/>
        <w:i/>
        <w:sz w:val="16"/>
        <w:szCs w:val="16"/>
        <w:lang w:val="en-GB"/>
      </w:rPr>
      <w:t xml:space="preserve">- </w:t>
    </w:r>
    <w:r w:rsidRPr="001E5776">
      <w:rPr>
        <w:rFonts w:ascii="Tahoma" w:hAnsi="Tahoma" w:cs="Tahoma"/>
        <w:i/>
        <w:sz w:val="16"/>
        <w:szCs w:val="16"/>
        <w:lang w:val="en-GB"/>
      </w:rPr>
      <w:t>W</w:t>
    </w:r>
    <w:r w:rsidR="00DA5379">
      <w:rPr>
        <w:rFonts w:ascii="Tahoma" w:hAnsi="Tahoma" w:cs="Tahoma"/>
        <w:i/>
        <w:sz w:val="16"/>
        <w:szCs w:val="16"/>
        <w:lang w:val="en-GB"/>
      </w:rPr>
      <w:t>orking</w:t>
    </w:r>
    <w:r w:rsidRPr="001E5776">
      <w:rPr>
        <w:rFonts w:ascii="Tahoma" w:hAnsi="Tahoma" w:cs="Tahoma"/>
        <w:i/>
        <w:sz w:val="16"/>
        <w:szCs w:val="16"/>
        <w:lang w:val="en-GB"/>
      </w:rPr>
      <w:t xml:space="preserve"> </w:t>
    </w:r>
    <w:r w:rsidR="00DA5379">
      <w:rPr>
        <w:rFonts w:ascii="Tahoma" w:hAnsi="Tahoma" w:cs="Tahoma"/>
        <w:i/>
        <w:sz w:val="16"/>
        <w:szCs w:val="16"/>
        <w:lang w:val="en-GB"/>
      </w:rPr>
      <w:t>Group on Operational Policies</w:t>
    </w:r>
  </w:p>
  <w:p w:rsidR="00506AF1" w:rsidRPr="00FC3254" w:rsidRDefault="00506AF1" w:rsidP="00FC3254">
    <w:pPr>
      <w:pStyle w:val="Sidefod"/>
      <w:rPr>
        <w:lang w:val="is-I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44C" w:rsidRDefault="0004744C" w:rsidP="00080203">
      <w:pPr>
        <w:spacing w:after="0" w:line="240" w:lineRule="auto"/>
      </w:pPr>
      <w:r>
        <w:separator/>
      </w:r>
    </w:p>
  </w:footnote>
  <w:footnote w:type="continuationSeparator" w:id="0">
    <w:p w:rsidR="0004744C" w:rsidRDefault="0004744C" w:rsidP="000802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F1" w:rsidRDefault="00506AF1" w:rsidP="00DA5379">
    <w:pPr>
      <w:pStyle w:val="Sidehoved"/>
      <w:jc w:val="center"/>
    </w:pPr>
    <w:r>
      <w:rPr>
        <w:noProof/>
        <w:lang w:eastAsia="da-DK"/>
      </w:rPr>
      <w:drawing>
        <wp:anchor distT="0" distB="0" distL="114300" distR="114300" simplePos="0" relativeHeight="251658240" behindDoc="1" locked="0" layoutInCell="1" allowOverlap="1" wp14:anchorId="78136A06" wp14:editId="1BD7623E">
          <wp:simplePos x="0" y="0"/>
          <wp:positionH relativeFrom="column">
            <wp:posOffset>5717540</wp:posOffset>
          </wp:positionH>
          <wp:positionV relativeFrom="paragraph">
            <wp:posOffset>41910</wp:posOffset>
          </wp:positionV>
          <wp:extent cx="1038860" cy="344805"/>
          <wp:effectExtent l="0" t="0" r="8890" b="0"/>
          <wp:wrapTight wrapText="bothSides">
            <wp:wrapPolygon edited="0">
              <wp:start x="6733" y="0"/>
              <wp:lineTo x="0" y="4773"/>
              <wp:lineTo x="0" y="15514"/>
              <wp:lineTo x="6733" y="20287"/>
              <wp:lineTo x="16636" y="20287"/>
              <wp:lineTo x="21389" y="15514"/>
              <wp:lineTo x="21389" y="4773"/>
              <wp:lineTo x="16636" y="0"/>
              <wp:lineTo x="6733"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60" cy="34480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EF3"/>
    <w:multiLevelType w:val="hybridMultilevel"/>
    <w:tmpl w:val="EE329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A52D8A"/>
    <w:multiLevelType w:val="multilevel"/>
    <w:tmpl w:val="6F54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34808"/>
    <w:multiLevelType w:val="hybridMultilevel"/>
    <w:tmpl w:val="247281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1187EE9"/>
    <w:multiLevelType w:val="hybridMultilevel"/>
    <w:tmpl w:val="FBC663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14565248"/>
    <w:multiLevelType w:val="hybridMultilevel"/>
    <w:tmpl w:val="91BA32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16600DA1"/>
    <w:multiLevelType w:val="hybridMultilevel"/>
    <w:tmpl w:val="2A44C0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6893025"/>
    <w:multiLevelType w:val="hybridMultilevel"/>
    <w:tmpl w:val="82D0DBCC"/>
    <w:lvl w:ilvl="0" w:tplc="4AB2DBFA">
      <w:numFmt w:val="bullet"/>
      <w:lvlText w:val="-"/>
      <w:lvlJc w:val="left"/>
      <w:pPr>
        <w:ind w:left="720" w:hanging="360"/>
      </w:pPr>
      <w:rPr>
        <w:rFonts w:ascii="Lato" w:eastAsia="Times New Roman" w:hAnsi="Lato"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A09056F"/>
    <w:multiLevelType w:val="hybridMultilevel"/>
    <w:tmpl w:val="410E253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nsid w:val="1D1D1784"/>
    <w:multiLevelType w:val="hybridMultilevel"/>
    <w:tmpl w:val="CF6046C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28DE0485"/>
    <w:multiLevelType w:val="hybridMultilevel"/>
    <w:tmpl w:val="345644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nsid w:val="2FBA3E1A"/>
    <w:multiLevelType w:val="hybridMultilevel"/>
    <w:tmpl w:val="4EB03D2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nsid w:val="30B54B76"/>
    <w:multiLevelType w:val="hybridMultilevel"/>
    <w:tmpl w:val="75327CC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nsid w:val="3376774B"/>
    <w:multiLevelType w:val="hybridMultilevel"/>
    <w:tmpl w:val="CBDC645A"/>
    <w:lvl w:ilvl="0" w:tplc="ED00B0EC">
      <w:numFmt w:val="bullet"/>
      <w:lvlText w:val="-"/>
      <w:lvlJc w:val="left"/>
      <w:pPr>
        <w:ind w:left="720" w:hanging="360"/>
      </w:pPr>
      <w:rPr>
        <w:rFonts w:ascii="Calibri" w:eastAsia="Times New Roman" w:hAnsi="Calibri"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9541DA9"/>
    <w:multiLevelType w:val="hybridMultilevel"/>
    <w:tmpl w:val="0926468C"/>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nsid w:val="3A3C5046"/>
    <w:multiLevelType w:val="hybridMultilevel"/>
    <w:tmpl w:val="AE521F7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nsid w:val="3B310D3F"/>
    <w:multiLevelType w:val="hybridMultilevel"/>
    <w:tmpl w:val="953ED3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B6A6840"/>
    <w:multiLevelType w:val="hybridMultilevel"/>
    <w:tmpl w:val="5B4E58C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nsid w:val="4D36601E"/>
    <w:multiLevelType w:val="multilevel"/>
    <w:tmpl w:val="5A96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4104CC"/>
    <w:multiLevelType w:val="multilevel"/>
    <w:tmpl w:val="3F949F1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50067E"/>
    <w:multiLevelType w:val="multilevel"/>
    <w:tmpl w:val="85743EB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5040" w:hanging="2160"/>
      </w:pPr>
    </w:lvl>
    <w:lvl w:ilvl="8">
      <w:start w:val="1"/>
      <w:numFmt w:val="decimal"/>
      <w:isLgl/>
      <w:lvlText w:val="%1.%2.%3.%4.%5.%6.%7.%8.%9."/>
      <w:lvlJc w:val="left"/>
      <w:pPr>
        <w:ind w:left="5400" w:hanging="2160"/>
      </w:pPr>
    </w:lvl>
  </w:abstractNum>
  <w:abstractNum w:abstractNumId="20">
    <w:nsid w:val="519461FD"/>
    <w:multiLevelType w:val="hybridMultilevel"/>
    <w:tmpl w:val="ED9294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nsid w:val="5A134471"/>
    <w:multiLevelType w:val="hybridMultilevel"/>
    <w:tmpl w:val="DA94FD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5BDC4BFF"/>
    <w:multiLevelType w:val="hybridMultilevel"/>
    <w:tmpl w:val="572EE74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3">
    <w:nsid w:val="5CD4002D"/>
    <w:multiLevelType w:val="hybridMultilevel"/>
    <w:tmpl w:val="BDE2108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4">
    <w:nsid w:val="61BF2691"/>
    <w:multiLevelType w:val="hybridMultilevel"/>
    <w:tmpl w:val="667E6B6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nsid w:val="63C2460F"/>
    <w:multiLevelType w:val="multilevel"/>
    <w:tmpl w:val="F99A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212A6"/>
    <w:multiLevelType w:val="hybridMultilevel"/>
    <w:tmpl w:val="534011EA"/>
    <w:lvl w:ilvl="0" w:tplc="041D000F">
      <w:start w:val="1"/>
      <w:numFmt w:val="decimal"/>
      <w:lvlText w:val="%1."/>
      <w:lvlJc w:val="left"/>
      <w:pPr>
        <w:ind w:left="360" w:hanging="360"/>
      </w:pPr>
      <w:rPr>
        <w:rFont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nsid w:val="6B6E2B9F"/>
    <w:multiLevelType w:val="hybridMultilevel"/>
    <w:tmpl w:val="D77EBD4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8">
    <w:nsid w:val="79E058BE"/>
    <w:multiLevelType w:val="hybridMultilevel"/>
    <w:tmpl w:val="63B6C7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num>
  <w:num w:numId="4">
    <w:abstractNumId w:val="3"/>
  </w:num>
  <w:num w:numId="5">
    <w:abstractNumId w:val="8"/>
  </w:num>
  <w:num w:numId="6">
    <w:abstractNumId w:val="20"/>
  </w:num>
  <w:num w:numId="7">
    <w:abstractNumId w:val="15"/>
  </w:num>
  <w:num w:numId="8">
    <w:abstractNumId w:val="9"/>
  </w:num>
  <w:num w:numId="9">
    <w:abstractNumId w:val="4"/>
  </w:num>
  <w:num w:numId="10">
    <w:abstractNumId w:val="26"/>
  </w:num>
  <w:num w:numId="11">
    <w:abstractNumId w:val="22"/>
  </w:num>
  <w:num w:numId="12">
    <w:abstractNumId w:val="13"/>
  </w:num>
  <w:num w:numId="13">
    <w:abstractNumId w:val="16"/>
  </w:num>
  <w:num w:numId="14">
    <w:abstractNumId w:val="11"/>
  </w:num>
  <w:num w:numId="15">
    <w:abstractNumId w:val="27"/>
  </w:num>
  <w:num w:numId="16">
    <w:abstractNumId w:val="28"/>
  </w:num>
  <w:num w:numId="17">
    <w:abstractNumId w:val="2"/>
  </w:num>
  <w:num w:numId="18">
    <w:abstractNumId w:val="21"/>
  </w:num>
  <w:num w:numId="19">
    <w:abstractNumId w:val="5"/>
  </w:num>
  <w:num w:numId="20">
    <w:abstractNumId w:val="7"/>
  </w:num>
  <w:num w:numId="21">
    <w:abstractNumId w:val="23"/>
  </w:num>
  <w:num w:numId="22">
    <w:abstractNumId w:val="18"/>
  </w:num>
  <w:num w:numId="23">
    <w:abstractNumId w:val="25"/>
  </w:num>
  <w:num w:numId="24">
    <w:abstractNumId w:val="17"/>
  </w:num>
  <w:num w:numId="25">
    <w:abstractNumId w:val="1"/>
  </w:num>
  <w:num w:numId="26">
    <w:abstractNumId w:val="0"/>
  </w:num>
  <w:num w:numId="27">
    <w:abstractNumId w:val="12"/>
  </w:num>
  <w:num w:numId="28">
    <w:abstractNumId w:val="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C9"/>
    <w:rsid w:val="00007878"/>
    <w:rsid w:val="00013D63"/>
    <w:rsid w:val="0003219F"/>
    <w:rsid w:val="0004744C"/>
    <w:rsid w:val="0006072F"/>
    <w:rsid w:val="00063957"/>
    <w:rsid w:val="00080203"/>
    <w:rsid w:val="00082044"/>
    <w:rsid w:val="000C2F0B"/>
    <w:rsid w:val="00103029"/>
    <w:rsid w:val="00133F67"/>
    <w:rsid w:val="00144D0C"/>
    <w:rsid w:val="001717EC"/>
    <w:rsid w:val="00177049"/>
    <w:rsid w:val="00182F2C"/>
    <w:rsid w:val="00187B6F"/>
    <w:rsid w:val="001B1BD7"/>
    <w:rsid w:val="001C2155"/>
    <w:rsid w:val="001C2E54"/>
    <w:rsid w:val="001E2AAE"/>
    <w:rsid w:val="00224BFA"/>
    <w:rsid w:val="00232724"/>
    <w:rsid w:val="00243BFC"/>
    <w:rsid w:val="00247230"/>
    <w:rsid w:val="00270310"/>
    <w:rsid w:val="002B61E1"/>
    <w:rsid w:val="002E7882"/>
    <w:rsid w:val="0032420C"/>
    <w:rsid w:val="003508A8"/>
    <w:rsid w:val="0038273E"/>
    <w:rsid w:val="003A44B4"/>
    <w:rsid w:val="003A598D"/>
    <w:rsid w:val="003B24BD"/>
    <w:rsid w:val="003C64DF"/>
    <w:rsid w:val="0040449A"/>
    <w:rsid w:val="00432588"/>
    <w:rsid w:val="004543F6"/>
    <w:rsid w:val="00460BDE"/>
    <w:rsid w:val="004814F8"/>
    <w:rsid w:val="00482870"/>
    <w:rsid w:val="004C3A08"/>
    <w:rsid w:val="004C6B4C"/>
    <w:rsid w:val="004E370F"/>
    <w:rsid w:val="00501459"/>
    <w:rsid w:val="0050273F"/>
    <w:rsid w:val="00503800"/>
    <w:rsid w:val="00506AF1"/>
    <w:rsid w:val="005137FA"/>
    <w:rsid w:val="00544827"/>
    <w:rsid w:val="005C7EB7"/>
    <w:rsid w:val="006024BA"/>
    <w:rsid w:val="006171E8"/>
    <w:rsid w:val="0062479C"/>
    <w:rsid w:val="00671617"/>
    <w:rsid w:val="00691CA5"/>
    <w:rsid w:val="006C00BD"/>
    <w:rsid w:val="006C1C66"/>
    <w:rsid w:val="006D65AB"/>
    <w:rsid w:val="00704C5E"/>
    <w:rsid w:val="007109D2"/>
    <w:rsid w:val="007114CE"/>
    <w:rsid w:val="0071271F"/>
    <w:rsid w:val="007852DD"/>
    <w:rsid w:val="00791677"/>
    <w:rsid w:val="007920C4"/>
    <w:rsid w:val="007B534E"/>
    <w:rsid w:val="007D03C9"/>
    <w:rsid w:val="007E09A8"/>
    <w:rsid w:val="007E4187"/>
    <w:rsid w:val="00837F27"/>
    <w:rsid w:val="0087733E"/>
    <w:rsid w:val="008A787E"/>
    <w:rsid w:val="008B1A67"/>
    <w:rsid w:val="008B1FA7"/>
    <w:rsid w:val="008D5869"/>
    <w:rsid w:val="008F55FA"/>
    <w:rsid w:val="009247A3"/>
    <w:rsid w:val="00972CF3"/>
    <w:rsid w:val="00973DB4"/>
    <w:rsid w:val="00993B77"/>
    <w:rsid w:val="00994565"/>
    <w:rsid w:val="009A3096"/>
    <w:rsid w:val="009C36FC"/>
    <w:rsid w:val="00A115A1"/>
    <w:rsid w:val="00A25A77"/>
    <w:rsid w:val="00A50398"/>
    <w:rsid w:val="00A7205D"/>
    <w:rsid w:val="00A85115"/>
    <w:rsid w:val="00AC2674"/>
    <w:rsid w:val="00AC2DB7"/>
    <w:rsid w:val="00B10B46"/>
    <w:rsid w:val="00B16651"/>
    <w:rsid w:val="00B20479"/>
    <w:rsid w:val="00B27CDB"/>
    <w:rsid w:val="00B456C3"/>
    <w:rsid w:val="00B60EB6"/>
    <w:rsid w:val="00B91A0E"/>
    <w:rsid w:val="00BA69D7"/>
    <w:rsid w:val="00BB16DE"/>
    <w:rsid w:val="00BC0B87"/>
    <w:rsid w:val="00C01B4D"/>
    <w:rsid w:val="00C03704"/>
    <w:rsid w:val="00C12EF5"/>
    <w:rsid w:val="00CB6768"/>
    <w:rsid w:val="00CC2FD3"/>
    <w:rsid w:val="00CC3B9F"/>
    <w:rsid w:val="00CE6796"/>
    <w:rsid w:val="00D112BC"/>
    <w:rsid w:val="00D20639"/>
    <w:rsid w:val="00D5546A"/>
    <w:rsid w:val="00D774DD"/>
    <w:rsid w:val="00DA5379"/>
    <w:rsid w:val="00DB6395"/>
    <w:rsid w:val="00DD5A4A"/>
    <w:rsid w:val="00E136D2"/>
    <w:rsid w:val="00E47BED"/>
    <w:rsid w:val="00E84D69"/>
    <w:rsid w:val="00E95529"/>
    <w:rsid w:val="00E97E28"/>
    <w:rsid w:val="00EB7D24"/>
    <w:rsid w:val="00EC7036"/>
    <w:rsid w:val="00EE0D57"/>
    <w:rsid w:val="00EF0E83"/>
    <w:rsid w:val="00F1651E"/>
    <w:rsid w:val="00F27CF9"/>
    <w:rsid w:val="00F4748E"/>
    <w:rsid w:val="00F66EC7"/>
    <w:rsid w:val="00F67D90"/>
    <w:rsid w:val="00F703CB"/>
    <w:rsid w:val="00F74988"/>
    <w:rsid w:val="00F7549D"/>
    <w:rsid w:val="00FA4DDD"/>
    <w:rsid w:val="00FC3254"/>
    <w:rsid w:val="00FD34FD"/>
    <w:rsid w:val="00FD3FD9"/>
    <w:rsid w:val="00FF7C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3C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D03C9"/>
    <w:pPr>
      <w:ind w:left="720"/>
      <w:contextualSpacing/>
    </w:pPr>
  </w:style>
  <w:style w:type="paragraph" w:styleId="Sidehoved">
    <w:name w:val="header"/>
    <w:basedOn w:val="Normal"/>
    <w:link w:val="SidehovedTegn"/>
    <w:uiPriority w:val="99"/>
    <w:unhideWhenUsed/>
    <w:rsid w:val="0008020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80203"/>
  </w:style>
  <w:style w:type="paragraph" w:styleId="Sidefod">
    <w:name w:val="footer"/>
    <w:basedOn w:val="Normal"/>
    <w:link w:val="SidefodTegn"/>
    <w:uiPriority w:val="99"/>
    <w:unhideWhenUsed/>
    <w:rsid w:val="0008020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80203"/>
  </w:style>
  <w:style w:type="table" w:styleId="Tabel-Gitter">
    <w:name w:val="Table Grid"/>
    <w:basedOn w:val="Tabel-Normal"/>
    <w:uiPriority w:val="59"/>
    <w:rsid w:val="00F74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B456C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456C3"/>
    <w:rPr>
      <w:rFonts w:ascii="Tahoma" w:hAnsi="Tahoma" w:cs="Tahoma"/>
      <w:sz w:val="16"/>
      <w:szCs w:val="16"/>
    </w:rPr>
  </w:style>
  <w:style w:type="character" w:styleId="Hyperlink">
    <w:name w:val="Hyperlink"/>
    <w:basedOn w:val="Standardskrifttypeiafsnit"/>
    <w:uiPriority w:val="99"/>
    <w:unhideWhenUsed/>
    <w:rsid w:val="007916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3C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D03C9"/>
    <w:pPr>
      <w:ind w:left="720"/>
      <w:contextualSpacing/>
    </w:pPr>
  </w:style>
  <w:style w:type="paragraph" w:styleId="Sidehoved">
    <w:name w:val="header"/>
    <w:basedOn w:val="Normal"/>
    <w:link w:val="SidehovedTegn"/>
    <w:uiPriority w:val="99"/>
    <w:unhideWhenUsed/>
    <w:rsid w:val="0008020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80203"/>
  </w:style>
  <w:style w:type="paragraph" w:styleId="Sidefod">
    <w:name w:val="footer"/>
    <w:basedOn w:val="Normal"/>
    <w:link w:val="SidefodTegn"/>
    <w:uiPriority w:val="99"/>
    <w:unhideWhenUsed/>
    <w:rsid w:val="0008020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80203"/>
  </w:style>
  <w:style w:type="table" w:styleId="Tabel-Gitter">
    <w:name w:val="Table Grid"/>
    <w:basedOn w:val="Tabel-Normal"/>
    <w:uiPriority w:val="59"/>
    <w:rsid w:val="00F74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B456C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456C3"/>
    <w:rPr>
      <w:rFonts w:ascii="Tahoma" w:hAnsi="Tahoma" w:cs="Tahoma"/>
      <w:sz w:val="16"/>
      <w:szCs w:val="16"/>
    </w:rPr>
  </w:style>
  <w:style w:type="character" w:styleId="Hyperlink">
    <w:name w:val="Hyperlink"/>
    <w:basedOn w:val="Standardskrifttypeiafsnit"/>
    <w:uiPriority w:val="99"/>
    <w:unhideWhenUsed/>
    <w:rsid w:val="007916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98370">
      <w:bodyDiv w:val="1"/>
      <w:marLeft w:val="0"/>
      <w:marRight w:val="0"/>
      <w:marTop w:val="0"/>
      <w:marBottom w:val="0"/>
      <w:divBdr>
        <w:top w:val="none" w:sz="0" w:space="0" w:color="auto"/>
        <w:left w:val="none" w:sz="0" w:space="0" w:color="auto"/>
        <w:bottom w:val="none" w:sz="0" w:space="0" w:color="auto"/>
        <w:right w:val="none" w:sz="0" w:space="0" w:color="auto"/>
      </w:divBdr>
      <w:divsChild>
        <w:div w:id="1727336946">
          <w:marLeft w:val="0"/>
          <w:marRight w:val="0"/>
          <w:marTop w:val="0"/>
          <w:marBottom w:val="0"/>
          <w:divBdr>
            <w:top w:val="none" w:sz="0" w:space="0" w:color="auto"/>
            <w:left w:val="none" w:sz="0" w:space="0" w:color="auto"/>
            <w:bottom w:val="none" w:sz="0" w:space="0" w:color="auto"/>
            <w:right w:val="none" w:sz="0" w:space="0" w:color="auto"/>
          </w:divBdr>
          <w:divsChild>
            <w:div w:id="3435030">
              <w:marLeft w:val="0"/>
              <w:marRight w:val="0"/>
              <w:marTop w:val="0"/>
              <w:marBottom w:val="0"/>
              <w:divBdr>
                <w:top w:val="none" w:sz="0" w:space="0" w:color="auto"/>
                <w:left w:val="none" w:sz="0" w:space="0" w:color="auto"/>
                <w:bottom w:val="none" w:sz="0" w:space="0" w:color="auto"/>
                <w:right w:val="none" w:sz="0" w:space="0" w:color="auto"/>
              </w:divBdr>
              <w:divsChild>
                <w:div w:id="1174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1</Pages>
  <Words>1298</Words>
  <Characters>7923</Characters>
  <Application>Microsoft Office Word</Application>
  <DocSecurity>0</DocSecurity>
  <Lines>66</Lines>
  <Paragraphs>18</Paragraphs>
  <ScaleCrop>false</ScaleCrop>
  <HeadingPairs>
    <vt:vector size="8" baseType="variant">
      <vt:variant>
        <vt:lpstr>Titel</vt:lpstr>
      </vt:variant>
      <vt:variant>
        <vt:i4>1</vt:i4>
      </vt:variant>
      <vt:variant>
        <vt:lpstr>Title</vt:lpstr>
      </vt:variant>
      <vt:variant>
        <vt:i4>1</vt:i4>
      </vt:variant>
      <vt:variant>
        <vt:lpstr>Tittel</vt:lpstr>
      </vt:variant>
      <vt:variant>
        <vt:i4>1</vt:i4>
      </vt:variant>
      <vt:variant>
        <vt:lpstr>Rubrik</vt:lpstr>
      </vt:variant>
      <vt:variant>
        <vt:i4>1</vt:i4>
      </vt:variant>
    </vt:vector>
  </HeadingPairs>
  <TitlesOfParts>
    <vt:vector size="4" baseType="lpstr">
      <vt:lpstr/>
      <vt:lpstr/>
      <vt:lpstr/>
      <vt:lpstr/>
    </vt:vector>
  </TitlesOfParts>
  <Company>Statens IT</Company>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 Palmér</dc:creator>
  <cp:lastModifiedBy>Peter Pouplier</cp:lastModifiedBy>
  <cp:revision>11</cp:revision>
  <cp:lastPrinted>2014-08-27T11:57:00Z</cp:lastPrinted>
  <dcterms:created xsi:type="dcterms:W3CDTF">2014-09-19T11:58:00Z</dcterms:created>
  <dcterms:modified xsi:type="dcterms:W3CDTF">2014-10-06T21:54:00Z</dcterms:modified>
</cp:coreProperties>
</file>