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2F" w:rsidRPr="004C08C6" w:rsidRDefault="00FE3265" w:rsidP="00FE3265">
      <w:pPr>
        <w:pStyle w:val="MMTitle"/>
        <w:outlineLvl w:val="0"/>
        <w:rPr>
          <w:rFonts w:cs="Times New Roman"/>
          <w:color w:val="auto"/>
          <w:sz w:val="44"/>
          <w:szCs w:val="44"/>
        </w:rPr>
      </w:pPr>
      <w:r w:rsidRPr="004C08C6">
        <w:rPr>
          <w:rFonts w:cs="Times New Roman"/>
          <w:color w:val="auto"/>
          <w:sz w:val="44"/>
          <w:szCs w:val="44"/>
        </w:rPr>
        <w:t>Arctic Spatial Data Infrastructure Strategic Plan</w:t>
      </w:r>
    </w:p>
    <w:p w:rsidR="003546CB" w:rsidRPr="003546CB" w:rsidRDefault="003546CB" w:rsidP="003546CB">
      <w:pPr>
        <w:pStyle w:val="MMTopic2"/>
        <w:keepNext w:val="0"/>
        <w:keepLines w:val="0"/>
        <w:spacing w:before="0" w:after="120"/>
        <w:rPr>
          <w:rFonts w:ascii="Times New Roman" w:hAnsi="Times New Roman" w:cs="Times New Roman"/>
          <w:color w:val="auto"/>
          <w:sz w:val="28"/>
          <w:szCs w:val="28"/>
        </w:rPr>
      </w:pPr>
      <w:r w:rsidRPr="003546CB">
        <w:rPr>
          <w:rFonts w:ascii="Times New Roman" w:hAnsi="Times New Roman" w:cs="Times New Roman"/>
          <w:color w:val="auto"/>
          <w:sz w:val="28"/>
          <w:szCs w:val="28"/>
        </w:rPr>
        <w:t>Vision</w:t>
      </w:r>
      <w:bookmarkStart w:id="0" w:name="_GoBack"/>
      <w:bookmarkEnd w:id="0"/>
    </w:p>
    <w:p w:rsidR="003546CB" w:rsidRPr="00C17D5A" w:rsidRDefault="003546CB" w:rsidP="003546CB">
      <w:pPr>
        <w:pStyle w:val="MMTopic3"/>
        <w:keepNext w:val="0"/>
        <w:keepLines w:val="0"/>
        <w:spacing w:before="0" w:after="1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An Arctic SDI - based on sustainable co-operation between mandated national mapping </w:t>
      </w:r>
      <w:proofErr w:type="spellStart"/>
      <w:r w:rsidRPr="00C17D5A">
        <w:rPr>
          <w:rFonts w:ascii="Times New Roman" w:hAnsi="Times New Roman" w:cs="Times New Roman"/>
          <w:b w:val="0"/>
          <w:color w:val="auto"/>
          <w:szCs w:val="24"/>
        </w:rPr>
        <w:t>organisations</w:t>
      </w:r>
      <w:proofErr w:type="spellEnd"/>
      <w:r w:rsidRPr="00C17D5A">
        <w:rPr>
          <w:rFonts w:ascii="Times New Roman" w:hAnsi="Times New Roman" w:cs="Times New Roman"/>
          <w:b w:val="0"/>
          <w:color w:val="auto"/>
          <w:szCs w:val="24"/>
        </w:rPr>
        <w:t xml:space="preserve"> -will provide for access to spatially related reliable information over the Arctic to facilitate monitoring and decision making.</w:t>
      </w:r>
    </w:p>
    <w:p w:rsidR="00FE3265" w:rsidRPr="003546CB" w:rsidRDefault="00FE3265" w:rsidP="00D87E1A">
      <w:pPr>
        <w:pStyle w:val="MMTopic1"/>
        <w:keepNext w:val="0"/>
        <w:keepLines w:val="0"/>
        <w:spacing w:before="0" w:after="120"/>
        <w:rPr>
          <w:rFonts w:ascii="Times New Roman" w:hAnsi="Times New Roman" w:cs="Times New Roman"/>
          <w:color w:val="auto"/>
        </w:rPr>
      </w:pPr>
      <w:r w:rsidRPr="003546CB">
        <w:rPr>
          <w:rFonts w:ascii="Times New Roman" w:hAnsi="Times New Roman" w:cs="Times New Roman"/>
          <w:color w:val="auto"/>
        </w:rPr>
        <w:t>Introduction</w:t>
      </w:r>
    </w:p>
    <w:p w:rsidR="00D87E1A" w:rsidRPr="00D87E1A" w:rsidRDefault="00D87E1A" w:rsidP="00D87E1A">
      <w:pPr>
        <w:pStyle w:val="MMTopic1"/>
        <w:spacing w:before="0" w:after="120"/>
        <w:rPr>
          <w:rFonts w:ascii="Times New Roman" w:hAnsi="Times New Roman" w:cs="Times New Roman"/>
          <w:b w:val="0"/>
          <w:color w:val="auto"/>
          <w:sz w:val="24"/>
          <w:szCs w:val="24"/>
        </w:rPr>
      </w:pPr>
      <w:r w:rsidRPr="00D87E1A">
        <w:rPr>
          <w:rFonts w:ascii="Times New Roman" w:hAnsi="Times New Roman" w:cs="Times New Roman"/>
          <w:b w:val="0"/>
          <w:color w:val="auto"/>
          <w:sz w:val="24"/>
          <w:szCs w:val="24"/>
        </w:rPr>
        <w:t xml:space="preserve">The Arctic </w:t>
      </w:r>
      <w:r w:rsidR="00623B13">
        <w:rPr>
          <w:rFonts w:ascii="Times New Roman" w:hAnsi="Times New Roman" w:cs="Times New Roman"/>
          <w:b w:val="0"/>
          <w:color w:val="auto"/>
          <w:sz w:val="24"/>
          <w:szCs w:val="24"/>
        </w:rPr>
        <w:t>Spatial Data Infrastructure (SDI)</w:t>
      </w:r>
      <w:r w:rsidRPr="00D87E1A">
        <w:rPr>
          <w:rFonts w:ascii="Times New Roman" w:hAnsi="Times New Roman" w:cs="Times New Roman"/>
          <w:b w:val="0"/>
          <w:color w:val="auto"/>
          <w:sz w:val="24"/>
          <w:szCs w:val="24"/>
        </w:rPr>
        <w:t xml:space="preserve"> </w:t>
      </w:r>
      <w:r w:rsidR="00623B13">
        <w:rPr>
          <w:rFonts w:ascii="Times New Roman" w:hAnsi="Times New Roman" w:cs="Times New Roman"/>
          <w:b w:val="0"/>
          <w:color w:val="auto"/>
          <w:sz w:val="24"/>
          <w:szCs w:val="24"/>
        </w:rPr>
        <w:t>was created by the Arctic Council’s Conservation of Arctic Flora and Fauna (CAFF) to</w:t>
      </w:r>
      <w:r w:rsidRPr="00D87E1A">
        <w:rPr>
          <w:rFonts w:ascii="Times New Roman" w:hAnsi="Times New Roman" w:cs="Times New Roman"/>
          <w:b w:val="0"/>
          <w:color w:val="auto"/>
          <w:sz w:val="24"/>
          <w:szCs w:val="24"/>
        </w:rPr>
        <w:t xml:space="preserve"> be an essential tool in helping to understand the impacts of climate change on nature, biodiversity management issues, and the adaptability and sustainable use of all living resou</w:t>
      </w:r>
      <w:r w:rsidR="00623B13">
        <w:rPr>
          <w:rFonts w:ascii="Times New Roman" w:hAnsi="Times New Roman" w:cs="Times New Roman"/>
          <w:b w:val="0"/>
          <w:color w:val="auto"/>
          <w:sz w:val="24"/>
          <w:szCs w:val="24"/>
        </w:rPr>
        <w:t xml:space="preserve">rces in the Arctic. </w:t>
      </w:r>
      <w:proofErr w:type="spellStart"/>
      <w:r w:rsidR="00623B13">
        <w:rPr>
          <w:rFonts w:ascii="Times New Roman" w:hAnsi="Times New Roman" w:cs="Times New Roman"/>
          <w:b w:val="0"/>
          <w:color w:val="auto"/>
          <w:sz w:val="24"/>
          <w:szCs w:val="24"/>
        </w:rPr>
        <w:t>Successfull</w:t>
      </w:r>
      <w:proofErr w:type="spellEnd"/>
      <w:r w:rsidRPr="00D87E1A">
        <w:rPr>
          <w:rFonts w:ascii="Times New Roman" w:hAnsi="Times New Roman" w:cs="Times New Roman"/>
          <w:b w:val="0"/>
          <w:color w:val="auto"/>
          <w:sz w:val="24"/>
          <w:szCs w:val="24"/>
        </w:rPr>
        <w:t xml:space="preserve"> conservation of the </w:t>
      </w:r>
      <w:r w:rsidR="00623B13">
        <w:rPr>
          <w:rFonts w:ascii="Times New Roman" w:hAnsi="Times New Roman" w:cs="Times New Roman"/>
          <w:b w:val="0"/>
          <w:color w:val="auto"/>
          <w:sz w:val="24"/>
          <w:szCs w:val="24"/>
        </w:rPr>
        <w:t>Arctic</w:t>
      </w:r>
      <w:r w:rsidRPr="00D87E1A">
        <w:rPr>
          <w:rFonts w:ascii="Times New Roman" w:hAnsi="Times New Roman" w:cs="Times New Roman"/>
          <w:b w:val="0"/>
          <w:color w:val="auto"/>
          <w:sz w:val="24"/>
          <w:szCs w:val="24"/>
        </w:rPr>
        <w:t xml:space="preserve"> environment while allowing for economic development will require a </w:t>
      </w:r>
      <w:proofErr w:type="spellStart"/>
      <w:r w:rsidRPr="00D87E1A">
        <w:rPr>
          <w:rFonts w:ascii="Times New Roman" w:hAnsi="Times New Roman" w:cs="Times New Roman"/>
          <w:b w:val="0"/>
          <w:color w:val="auto"/>
          <w:sz w:val="24"/>
          <w:szCs w:val="24"/>
        </w:rPr>
        <w:t>well functioning</w:t>
      </w:r>
      <w:proofErr w:type="spellEnd"/>
      <w:r w:rsidRPr="00D87E1A">
        <w:rPr>
          <w:rFonts w:ascii="Times New Roman" w:hAnsi="Times New Roman" w:cs="Times New Roman"/>
          <w:b w:val="0"/>
          <w:color w:val="auto"/>
          <w:sz w:val="24"/>
          <w:szCs w:val="24"/>
        </w:rPr>
        <w:t xml:space="preserve"> exchange of spatially referenced data for cross</w:t>
      </w:r>
      <w:r w:rsidR="00623B13">
        <w:rPr>
          <w:rFonts w:ascii="Times New Roman" w:hAnsi="Times New Roman" w:cs="Times New Roman"/>
          <w:b w:val="0"/>
          <w:color w:val="auto"/>
          <w:sz w:val="24"/>
          <w:szCs w:val="24"/>
        </w:rPr>
        <w:t>-</w:t>
      </w:r>
      <w:proofErr w:type="spellStart"/>
      <w:r w:rsidR="00623B13">
        <w:rPr>
          <w:rFonts w:ascii="Times New Roman" w:hAnsi="Times New Roman" w:cs="Times New Roman"/>
          <w:b w:val="0"/>
          <w:color w:val="auto"/>
          <w:sz w:val="24"/>
          <w:szCs w:val="24"/>
        </w:rPr>
        <w:t>geopolical</w:t>
      </w:r>
      <w:proofErr w:type="spellEnd"/>
      <w:r w:rsidR="00623B13">
        <w:rPr>
          <w:rFonts w:ascii="Times New Roman" w:hAnsi="Times New Roman" w:cs="Times New Roman"/>
          <w:b w:val="0"/>
          <w:color w:val="auto"/>
          <w:sz w:val="24"/>
          <w:szCs w:val="24"/>
        </w:rPr>
        <w:t xml:space="preserve"> </w:t>
      </w:r>
      <w:r w:rsidRPr="00D87E1A">
        <w:rPr>
          <w:rFonts w:ascii="Times New Roman" w:hAnsi="Times New Roman" w:cs="Times New Roman"/>
          <w:b w:val="0"/>
          <w:color w:val="auto"/>
          <w:sz w:val="24"/>
          <w:szCs w:val="24"/>
        </w:rPr>
        <w:t>boundary activities such as monitoring climate change, pollution, and changes in Arctic biodiversity. Furthermore</w:t>
      </w:r>
      <w:r w:rsidR="00623B13">
        <w:rPr>
          <w:rFonts w:ascii="Times New Roman" w:hAnsi="Times New Roman" w:cs="Times New Roman"/>
          <w:b w:val="0"/>
          <w:color w:val="auto"/>
          <w:sz w:val="24"/>
          <w:szCs w:val="24"/>
        </w:rPr>
        <w:t>, geospatial and other reference</w:t>
      </w:r>
      <w:r w:rsidRPr="00D87E1A">
        <w:rPr>
          <w:rFonts w:ascii="Times New Roman" w:hAnsi="Times New Roman" w:cs="Times New Roman"/>
          <w:b w:val="0"/>
          <w:color w:val="auto"/>
          <w:sz w:val="24"/>
          <w:szCs w:val="24"/>
        </w:rPr>
        <w:t xml:space="preserve"> data can be used as a tool for integrated planning (for instance between oil and gas industry, environmental concerns and cultural heritage sites)</w:t>
      </w:r>
      <w:r w:rsidR="00623B13">
        <w:rPr>
          <w:rFonts w:ascii="Times New Roman" w:hAnsi="Times New Roman" w:cs="Times New Roman"/>
          <w:b w:val="0"/>
          <w:color w:val="auto"/>
          <w:sz w:val="24"/>
          <w:szCs w:val="24"/>
        </w:rPr>
        <w:t>, and</w:t>
      </w:r>
      <w:r w:rsidRPr="00D87E1A">
        <w:rPr>
          <w:rFonts w:ascii="Times New Roman" w:hAnsi="Times New Roman" w:cs="Times New Roman"/>
          <w:b w:val="0"/>
          <w:color w:val="auto"/>
          <w:sz w:val="24"/>
          <w:szCs w:val="24"/>
        </w:rPr>
        <w:t xml:space="preserve"> helping to make planning efforts more cost effective.</w:t>
      </w:r>
    </w:p>
    <w:p w:rsidR="00D87E1A" w:rsidRPr="00D87E1A" w:rsidRDefault="00D87E1A" w:rsidP="00D87E1A">
      <w:pPr>
        <w:pStyle w:val="MMTopic1"/>
        <w:spacing w:before="0" w:after="120"/>
        <w:rPr>
          <w:rFonts w:ascii="Times New Roman" w:hAnsi="Times New Roman" w:cs="Times New Roman"/>
          <w:b w:val="0"/>
          <w:color w:val="auto"/>
          <w:sz w:val="24"/>
          <w:szCs w:val="24"/>
        </w:rPr>
      </w:pPr>
      <w:r w:rsidRPr="00D87E1A">
        <w:rPr>
          <w:rFonts w:ascii="Times New Roman" w:hAnsi="Times New Roman" w:cs="Times New Roman"/>
          <w:b w:val="0"/>
          <w:color w:val="auto"/>
          <w:sz w:val="24"/>
          <w:szCs w:val="24"/>
        </w:rPr>
        <w:t xml:space="preserve">The Arctic SDI </w:t>
      </w:r>
      <w:r w:rsidR="00623B13">
        <w:rPr>
          <w:rFonts w:ascii="Times New Roman" w:hAnsi="Times New Roman" w:cs="Times New Roman"/>
          <w:b w:val="0"/>
          <w:color w:val="auto"/>
          <w:sz w:val="24"/>
          <w:szCs w:val="24"/>
        </w:rPr>
        <w:t>is intended to</w:t>
      </w:r>
      <w:r w:rsidRPr="00D87E1A">
        <w:rPr>
          <w:rFonts w:ascii="Times New Roman" w:hAnsi="Times New Roman" w:cs="Times New Roman"/>
          <w:b w:val="0"/>
          <w:color w:val="auto"/>
          <w:sz w:val="24"/>
          <w:szCs w:val="24"/>
        </w:rPr>
        <w:t xml:space="preserve"> allow for the creation of a </w:t>
      </w:r>
      <w:proofErr w:type="spellStart"/>
      <w:r w:rsidRPr="00D87E1A">
        <w:rPr>
          <w:rFonts w:ascii="Times New Roman" w:hAnsi="Times New Roman" w:cs="Times New Roman"/>
          <w:b w:val="0"/>
          <w:color w:val="auto"/>
          <w:sz w:val="24"/>
          <w:szCs w:val="24"/>
        </w:rPr>
        <w:t>harmonised</w:t>
      </w:r>
      <w:proofErr w:type="spellEnd"/>
      <w:r w:rsidRPr="00D87E1A">
        <w:rPr>
          <w:rFonts w:ascii="Times New Roman" w:hAnsi="Times New Roman" w:cs="Times New Roman"/>
          <w:b w:val="0"/>
          <w:color w:val="auto"/>
          <w:sz w:val="24"/>
          <w:szCs w:val="24"/>
        </w:rPr>
        <w:t xml:space="preserve"> map covering the entire Arctic Region</w:t>
      </w:r>
      <w:r w:rsidR="00623B13">
        <w:rPr>
          <w:rFonts w:ascii="Times New Roman" w:hAnsi="Times New Roman" w:cs="Times New Roman"/>
          <w:b w:val="0"/>
          <w:color w:val="auto"/>
          <w:sz w:val="24"/>
          <w:szCs w:val="24"/>
        </w:rPr>
        <w:t xml:space="preserve"> as defined by the Arctic Council members</w:t>
      </w:r>
      <w:r w:rsidRPr="00D87E1A">
        <w:rPr>
          <w:rFonts w:ascii="Times New Roman" w:hAnsi="Times New Roman" w:cs="Times New Roman"/>
          <w:b w:val="0"/>
          <w:color w:val="auto"/>
          <w:sz w:val="24"/>
          <w:szCs w:val="24"/>
        </w:rPr>
        <w:t>. This will facilitate a more robust management and manipulation of data for both r</w:t>
      </w:r>
      <w:r w:rsidR="00623B13">
        <w:rPr>
          <w:rFonts w:ascii="Times New Roman" w:hAnsi="Times New Roman" w:cs="Times New Roman"/>
          <w:b w:val="0"/>
          <w:color w:val="auto"/>
          <w:sz w:val="24"/>
          <w:szCs w:val="24"/>
        </w:rPr>
        <w:t>esearch and management purposes</w:t>
      </w:r>
    </w:p>
    <w:p w:rsidR="00D87E1A" w:rsidRPr="00D87E1A" w:rsidRDefault="00D87E1A" w:rsidP="00D87E1A">
      <w:pPr>
        <w:pStyle w:val="MMTopic1"/>
        <w:spacing w:before="0" w:after="120"/>
        <w:rPr>
          <w:rFonts w:ascii="Times New Roman" w:hAnsi="Times New Roman" w:cs="Times New Roman"/>
          <w:b w:val="0"/>
          <w:color w:val="auto"/>
          <w:sz w:val="24"/>
          <w:szCs w:val="24"/>
        </w:rPr>
      </w:pPr>
      <w:r w:rsidRPr="00D87E1A">
        <w:rPr>
          <w:rFonts w:ascii="Times New Roman" w:hAnsi="Times New Roman" w:cs="Times New Roman"/>
          <w:b w:val="0"/>
          <w:color w:val="auto"/>
          <w:sz w:val="24"/>
          <w:szCs w:val="24"/>
        </w:rPr>
        <w:t xml:space="preserve">Preparations for establishing an Arctic SDI have been ongoing for a number of years. At the </w:t>
      </w:r>
      <w:proofErr w:type="spellStart"/>
      <w:r w:rsidRPr="00D87E1A">
        <w:rPr>
          <w:rFonts w:ascii="Times New Roman" w:hAnsi="Times New Roman" w:cs="Times New Roman"/>
          <w:b w:val="0"/>
          <w:color w:val="auto"/>
          <w:sz w:val="24"/>
          <w:szCs w:val="24"/>
        </w:rPr>
        <w:t>GeoNorth</w:t>
      </w:r>
      <w:proofErr w:type="spellEnd"/>
      <w:r w:rsidRPr="00D87E1A">
        <w:rPr>
          <w:rFonts w:ascii="Times New Roman" w:hAnsi="Times New Roman" w:cs="Times New Roman"/>
          <w:b w:val="0"/>
          <w:color w:val="auto"/>
          <w:sz w:val="24"/>
          <w:szCs w:val="24"/>
        </w:rPr>
        <w:t xml:space="preserve"> conferences in 2007and 2009 the establishment of an Arctic SDI was proposed. During the same period the Arctic Council Working </w:t>
      </w:r>
      <w:proofErr w:type="spellStart"/>
      <w:r w:rsidRPr="00D87E1A">
        <w:rPr>
          <w:rFonts w:ascii="Times New Roman" w:hAnsi="Times New Roman" w:cs="Times New Roman"/>
          <w:b w:val="0"/>
          <w:color w:val="auto"/>
          <w:sz w:val="24"/>
          <w:szCs w:val="24"/>
        </w:rPr>
        <w:t>Groupsreleased</w:t>
      </w:r>
      <w:proofErr w:type="spellEnd"/>
      <w:r w:rsidRPr="00D87E1A">
        <w:rPr>
          <w:rFonts w:ascii="Times New Roman" w:hAnsi="Times New Roman" w:cs="Times New Roman"/>
          <w:b w:val="0"/>
          <w:color w:val="auto"/>
          <w:sz w:val="24"/>
          <w:szCs w:val="24"/>
        </w:rPr>
        <w:t xml:space="preserve"> a number of reports which stressed the need for an Arctic SDI (CAFF 20</w:t>
      </w:r>
      <w:r w:rsidR="00623B13">
        <w:rPr>
          <w:rFonts w:ascii="Times New Roman" w:hAnsi="Times New Roman" w:cs="Times New Roman"/>
          <w:b w:val="0"/>
          <w:color w:val="auto"/>
          <w:sz w:val="24"/>
          <w:szCs w:val="24"/>
        </w:rPr>
        <w:t>08, CAFF, AMAP, and EPPR 2009).</w:t>
      </w:r>
    </w:p>
    <w:p w:rsidR="00D87E1A" w:rsidRPr="00D87E1A" w:rsidRDefault="00623B13" w:rsidP="00D87E1A">
      <w:pPr>
        <w:pStyle w:val="MMTopic1"/>
        <w:spacing w:before="0" w:after="120"/>
        <w:rPr>
          <w:rFonts w:ascii="Times New Roman" w:hAnsi="Times New Roman" w:cs="Times New Roman"/>
          <w:b w:val="0"/>
          <w:color w:val="auto"/>
          <w:sz w:val="24"/>
          <w:szCs w:val="24"/>
        </w:rPr>
      </w:pPr>
      <w:r>
        <w:rPr>
          <w:rFonts w:ascii="Times New Roman" w:hAnsi="Times New Roman" w:cs="Times New Roman"/>
          <w:b w:val="0"/>
          <w:color w:val="auto"/>
          <w:sz w:val="24"/>
          <w:szCs w:val="24"/>
        </w:rPr>
        <w:t>This</w:t>
      </w:r>
      <w:r w:rsidR="00D87E1A" w:rsidRPr="00D87E1A">
        <w:rPr>
          <w:rFonts w:ascii="Times New Roman" w:hAnsi="Times New Roman" w:cs="Times New Roman"/>
          <w:b w:val="0"/>
          <w:color w:val="auto"/>
          <w:sz w:val="24"/>
          <w:szCs w:val="24"/>
        </w:rPr>
        <w:t xml:space="preserve"> Arctic SDI </w:t>
      </w:r>
      <w:r>
        <w:rPr>
          <w:rFonts w:ascii="Times New Roman" w:hAnsi="Times New Roman" w:cs="Times New Roman"/>
          <w:b w:val="0"/>
          <w:color w:val="auto"/>
          <w:sz w:val="24"/>
          <w:szCs w:val="24"/>
        </w:rPr>
        <w:t xml:space="preserve">is </w:t>
      </w:r>
      <w:r w:rsidR="00D87E1A" w:rsidRPr="00D87E1A">
        <w:rPr>
          <w:rFonts w:ascii="Times New Roman" w:hAnsi="Times New Roman" w:cs="Times New Roman"/>
          <w:b w:val="0"/>
          <w:color w:val="auto"/>
          <w:sz w:val="24"/>
          <w:szCs w:val="24"/>
        </w:rPr>
        <w:t>based on sustainable co-operation between mandated national mapping</w:t>
      </w:r>
      <w:r>
        <w:rPr>
          <w:rFonts w:ascii="Times New Roman" w:hAnsi="Times New Roman" w:cs="Times New Roman"/>
          <w:b w:val="0"/>
          <w:color w:val="auto"/>
          <w:sz w:val="24"/>
          <w:szCs w:val="24"/>
        </w:rPr>
        <w:t xml:space="preserve"> </w:t>
      </w:r>
      <w:proofErr w:type="spellStart"/>
      <w:r w:rsidR="00D87E1A" w:rsidRPr="00D87E1A">
        <w:rPr>
          <w:rFonts w:ascii="Times New Roman" w:hAnsi="Times New Roman" w:cs="Times New Roman"/>
          <w:b w:val="0"/>
          <w:color w:val="auto"/>
          <w:sz w:val="24"/>
          <w:szCs w:val="24"/>
        </w:rPr>
        <w:t>organisations</w:t>
      </w:r>
      <w:proofErr w:type="spellEnd"/>
      <w:r w:rsidR="00D87E1A" w:rsidRPr="00D87E1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and </w:t>
      </w:r>
      <w:r w:rsidR="00D87E1A" w:rsidRPr="00D87E1A">
        <w:rPr>
          <w:rFonts w:ascii="Times New Roman" w:hAnsi="Times New Roman" w:cs="Times New Roman"/>
          <w:b w:val="0"/>
          <w:color w:val="auto"/>
          <w:sz w:val="24"/>
          <w:szCs w:val="24"/>
        </w:rPr>
        <w:t>will provide for access to spatially related reliable information over the Arctic</w:t>
      </w:r>
      <w:r>
        <w:rPr>
          <w:rFonts w:ascii="Times New Roman" w:hAnsi="Times New Roman" w:cs="Times New Roman"/>
          <w:b w:val="0"/>
          <w:color w:val="auto"/>
          <w:sz w:val="24"/>
          <w:szCs w:val="24"/>
        </w:rPr>
        <w:t xml:space="preserve"> </w:t>
      </w:r>
      <w:r w:rsidR="00D87E1A" w:rsidRPr="00D87E1A">
        <w:rPr>
          <w:rFonts w:ascii="Times New Roman" w:hAnsi="Times New Roman" w:cs="Times New Roman"/>
          <w:b w:val="0"/>
          <w:color w:val="auto"/>
          <w:sz w:val="24"/>
          <w:szCs w:val="24"/>
        </w:rPr>
        <w:t xml:space="preserve">to facilitate monitoring and decision making.  </w:t>
      </w:r>
      <w:r>
        <w:rPr>
          <w:rFonts w:ascii="Times New Roman" w:hAnsi="Times New Roman" w:cs="Times New Roman"/>
          <w:b w:val="0"/>
          <w:color w:val="auto"/>
          <w:sz w:val="24"/>
          <w:szCs w:val="24"/>
        </w:rPr>
        <w:t>.</w:t>
      </w:r>
    </w:p>
    <w:p w:rsidR="00D87E1A" w:rsidRPr="00D87E1A" w:rsidRDefault="00D87E1A" w:rsidP="00D87E1A">
      <w:pPr>
        <w:pStyle w:val="MMTopic1"/>
        <w:spacing w:before="0" w:after="120"/>
        <w:rPr>
          <w:rFonts w:ascii="Times New Roman" w:hAnsi="Times New Roman" w:cs="Times New Roman"/>
          <w:b w:val="0"/>
          <w:color w:val="auto"/>
          <w:sz w:val="24"/>
          <w:szCs w:val="24"/>
        </w:rPr>
      </w:pPr>
      <w:r w:rsidRPr="00D87E1A">
        <w:rPr>
          <w:rFonts w:ascii="Times New Roman" w:hAnsi="Times New Roman" w:cs="Times New Roman"/>
          <w:b w:val="0"/>
          <w:color w:val="auto"/>
          <w:sz w:val="24"/>
          <w:szCs w:val="24"/>
        </w:rPr>
        <w:t xml:space="preserve">The Arctic SDI will be developed, maintained and administered by the circumpolar National Mapping Agencies. The mapping agencies will provide the Arctic SDI with the necessary experts, national geographic information and systems to allow the development of the Arctic SDI.  </w:t>
      </w:r>
    </w:p>
    <w:p w:rsidR="00FE3265" w:rsidRPr="003546CB" w:rsidRDefault="00FE3265" w:rsidP="00D87E1A">
      <w:pPr>
        <w:pStyle w:val="MMTopic2"/>
        <w:keepNext w:val="0"/>
        <w:keepLines w:val="0"/>
        <w:spacing w:before="0" w:after="120"/>
        <w:rPr>
          <w:rFonts w:ascii="Times New Roman" w:hAnsi="Times New Roman" w:cs="Times New Roman"/>
          <w:color w:val="auto"/>
          <w:sz w:val="28"/>
          <w:szCs w:val="28"/>
        </w:rPr>
      </w:pPr>
      <w:r w:rsidRPr="003546CB">
        <w:rPr>
          <w:rFonts w:ascii="Times New Roman" w:hAnsi="Times New Roman" w:cs="Times New Roman"/>
          <w:color w:val="auto"/>
          <w:sz w:val="28"/>
          <w:szCs w:val="28"/>
        </w:rPr>
        <w:t>Background</w:t>
      </w:r>
    </w:p>
    <w:p w:rsidR="00D87E1A" w:rsidRDefault="00623B13" w:rsidP="00D87E1A">
      <w:pPr>
        <w:spacing w:before="0" w:after="120"/>
        <w:rPr>
          <w:rFonts w:cs="Times New Roman"/>
          <w:color w:val="auto"/>
          <w:szCs w:val="24"/>
        </w:rPr>
      </w:pPr>
      <w:r>
        <w:rPr>
          <w:rFonts w:eastAsia="Times New Roman" w:cs="Times New Roman"/>
          <w:color w:val="auto"/>
          <w:szCs w:val="24"/>
        </w:rPr>
        <w:t xml:space="preserve">The aim of the </w:t>
      </w:r>
      <w:r w:rsidRPr="00C17D5A">
        <w:rPr>
          <w:rFonts w:cs="Times New Roman"/>
          <w:color w:val="auto"/>
          <w:szCs w:val="24"/>
        </w:rPr>
        <w:t>Arctic SDI</w:t>
      </w:r>
      <w:r w:rsidR="00FE3265" w:rsidRPr="00C17D5A">
        <w:rPr>
          <w:rFonts w:eastAsia="Times New Roman" w:cs="Times New Roman"/>
          <w:color w:val="auto"/>
          <w:szCs w:val="24"/>
        </w:rPr>
        <w:t xml:space="preserve"> project is to jointly develop </w:t>
      </w:r>
      <w:proofErr w:type="gramStart"/>
      <w:r w:rsidR="00FE3265" w:rsidRPr="00C17D5A">
        <w:rPr>
          <w:rFonts w:eastAsia="Times New Roman" w:cs="Times New Roman"/>
          <w:color w:val="auto"/>
          <w:szCs w:val="24"/>
        </w:rPr>
        <w:t>an</w:t>
      </w:r>
      <w:proofErr w:type="gramEnd"/>
      <w:r w:rsidR="00FE3265" w:rsidRPr="00C17D5A">
        <w:rPr>
          <w:rFonts w:eastAsia="Times New Roman" w:cs="Times New Roman"/>
          <w:color w:val="auto"/>
          <w:szCs w:val="24"/>
        </w:rPr>
        <w:t xml:space="preserve"> </w:t>
      </w:r>
      <w:r>
        <w:rPr>
          <w:rFonts w:eastAsia="Times New Roman" w:cs="Times New Roman"/>
          <w:color w:val="auto"/>
          <w:szCs w:val="24"/>
        </w:rPr>
        <w:t>geospatial data clearinghouse that will</w:t>
      </w:r>
      <w:r w:rsidR="00FE3265" w:rsidRPr="00C17D5A">
        <w:rPr>
          <w:rFonts w:eastAsia="Times New Roman" w:cs="Times New Roman"/>
          <w:color w:val="auto"/>
          <w:szCs w:val="24"/>
        </w:rPr>
        <w:t xml:space="preserve"> include the following capabilities</w:t>
      </w:r>
      <w:r>
        <w:rPr>
          <w:rFonts w:eastAsia="Times New Roman" w:cs="Times New Roman"/>
          <w:color w:val="auto"/>
          <w:szCs w:val="24"/>
        </w:rPr>
        <w:t xml:space="preserve"> to support</w:t>
      </w:r>
      <w:r w:rsidR="00FE3265" w:rsidRPr="00C17D5A">
        <w:rPr>
          <w:rFonts w:eastAsia="Times New Roman" w:cs="Times New Roman"/>
          <w:color w:val="auto"/>
          <w:szCs w:val="24"/>
        </w:rPr>
        <w:t xml:space="preserve"> pan-Arctic science and societal decision support:</w:t>
      </w:r>
    </w:p>
    <w:p w:rsidR="00D87E1A" w:rsidRPr="00D87E1A" w:rsidRDefault="00FE3265" w:rsidP="00D87E1A">
      <w:pPr>
        <w:pStyle w:val="ListParagraph"/>
        <w:numPr>
          <w:ilvl w:val="0"/>
          <w:numId w:val="8"/>
        </w:numPr>
        <w:spacing w:before="0" w:after="120"/>
        <w:contextualSpacing w:val="0"/>
        <w:rPr>
          <w:rFonts w:cs="Times New Roman"/>
          <w:color w:val="auto"/>
          <w:szCs w:val="24"/>
        </w:rPr>
      </w:pPr>
      <w:r w:rsidRPr="00D87E1A">
        <w:rPr>
          <w:rFonts w:eastAsia="Times New Roman" w:cs="Times New Roman"/>
          <w:color w:val="auto"/>
          <w:szCs w:val="24"/>
        </w:rPr>
        <w:t>Reference data as Web Map Services to establish a common image and vector base for the Arctic context at nominally 1:250,000-scale</w:t>
      </w:r>
    </w:p>
    <w:p w:rsidR="00D87E1A" w:rsidRPr="00D87E1A" w:rsidRDefault="00FE3265" w:rsidP="00D87E1A">
      <w:pPr>
        <w:pStyle w:val="ListParagraph"/>
        <w:numPr>
          <w:ilvl w:val="0"/>
          <w:numId w:val="8"/>
        </w:numPr>
        <w:spacing w:before="0" w:after="120"/>
        <w:contextualSpacing w:val="0"/>
        <w:rPr>
          <w:rFonts w:cs="Times New Roman"/>
          <w:color w:val="auto"/>
          <w:szCs w:val="24"/>
        </w:rPr>
      </w:pPr>
      <w:r w:rsidRPr="00C17D5A">
        <w:rPr>
          <w:rFonts w:eastAsia="Times New Roman" w:cs="Times New Roman"/>
          <w:color w:val="auto"/>
          <w:szCs w:val="24"/>
        </w:rPr>
        <w:t>A searchable catalogue of map-able data resources - base maps and other geo-referenced thematic data and services</w:t>
      </w:r>
    </w:p>
    <w:p w:rsidR="00FE3265" w:rsidRPr="00C17D5A" w:rsidRDefault="00FE3265" w:rsidP="00D87E1A">
      <w:pPr>
        <w:pStyle w:val="ListParagraph"/>
        <w:numPr>
          <w:ilvl w:val="0"/>
          <w:numId w:val="8"/>
        </w:numPr>
        <w:spacing w:before="0" w:after="120"/>
        <w:contextualSpacing w:val="0"/>
        <w:rPr>
          <w:rFonts w:cs="Times New Roman"/>
          <w:color w:val="auto"/>
          <w:szCs w:val="24"/>
        </w:rPr>
      </w:pPr>
      <w:r w:rsidRPr="00C17D5A">
        <w:rPr>
          <w:rFonts w:eastAsia="Times New Roman" w:cs="Times New Roman"/>
          <w:color w:val="auto"/>
          <w:szCs w:val="24"/>
        </w:rPr>
        <w:lastRenderedPageBreak/>
        <w:t>A Web portal as primary user interface to search the catalogue and enable visual analysis of multiple base maps, thematic maps, and geographic data</w:t>
      </w:r>
    </w:p>
    <w:p w:rsidR="00FE3265" w:rsidRPr="00C17D5A" w:rsidRDefault="00FE3265" w:rsidP="00D87E1A">
      <w:pPr>
        <w:spacing w:before="0" w:after="120"/>
        <w:rPr>
          <w:rFonts w:cs="Times New Roman"/>
          <w:color w:val="auto"/>
          <w:szCs w:val="24"/>
        </w:rPr>
      </w:pPr>
      <w:r w:rsidRPr="00C17D5A">
        <w:rPr>
          <w:rFonts w:eastAsia="Times New Roman" w:cs="Times New Roman"/>
          <w:color w:val="auto"/>
          <w:szCs w:val="24"/>
        </w:rPr>
        <w:t xml:space="preserve">With the current interest on climate change the Arctic has been subjected to intense scrutiny and as a result a wide array of data has been generated which is spatial in nature. The approach to managing much of this data has largely been national or dedicated to specific issues. As a result many of the existing datasets are distributed throughout many </w:t>
      </w:r>
      <w:proofErr w:type="spellStart"/>
      <w:r w:rsidRPr="00C17D5A">
        <w:rPr>
          <w:rFonts w:eastAsia="Times New Roman" w:cs="Times New Roman"/>
          <w:color w:val="auto"/>
          <w:szCs w:val="24"/>
        </w:rPr>
        <w:t>organisations</w:t>
      </w:r>
      <w:proofErr w:type="spellEnd"/>
      <w:r w:rsidRPr="00C17D5A">
        <w:rPr>
          <w:rFonts w:eastAsia="Times New Roman" w:cs="Times New Roman"/>
          <w:color w:val="auto"/>
          <w:szCs w:val="24"/>
        </w:rPr>
        <w:t xml:space="preserve">. They are often not integrated or coordinated and it is difficult to find an environment in which these diverse datasets can be combined and </w:t>
      </w:r>
      <w:proofErr w:type="spellStart"/>
      <w:r w:rsidRPr="00C17D5A">
        <w:rPr>
          <w:rFonts w:eastAsia="Times New Roman" w:cs="Times New Roman"/>
          <w:color w:val="auto"/>
          <w:szCs w:val="24"/>
        </w:rPr>
        <w:t>analysed</w:t>
      </w:r>
      <w:proofErr w:type="spellEnd"/>
      <w:r w:rsidRPr="00C17D5A">
        <w:rPr>
          <w:rFonts w:eastAsia="Times New Roman" w:cs="Times New Roman"/>
          <w:color w:val="auto"/>
          <w:szCs w:val="24"/>
        </w:rPr>
        <w:t xml:space="preserve"> together. </w:t>
      </w:r>
    </w:p>
    <w:p w:rsidR="00FE3265" w:rsidRPr="00C17D5A" w:rsidRDefault="00FE3265" w:rsidP="00744001">
      <w:pPr>
        <w:spacing w:before="0" w:after="120"/>
        <w:rPr>
          <w:rFonts w:eastAsia="Times New Roman" w:cs="Times New Roman"/>
          <w:color w:val="auto"/>
          <w:szCs w:val="24"/>
        </w:rPr>
      </w:pPr>
      <w:r w:rsidRPr="00C17D5A">
        <w:rPr>
          <w:rFonts w:eastAsia="Times New Roman" w:cs="Times New Roman"/>
          <w:color w:val="auto"/>
          <w:szCs w:val="24"/>
        </w:rPr>
        <w:t>Examples of the contributions the Arctic SDI could make include the following:</w:t>
      </w:r>
    </w:p>
    <w:p w:rsidR="00FE3265" w:rsidRPr="00C17D5A" w:rsidRDefault="00FE3265" w:rsidP="003546CB">
      <w:pPr>
        <w:numPr>
          <w:ilvl w:val="0"/>
          <w:numId w:val="9"/>
        </w:numPr>
        <w:autoSpaceDE w:val="0"/>
        <w:autoSpaceDN w:val="0"/>
        <w:adjustRightInd w:val="0"/>
        <w:spacing w:before="0" w:after="120"/>
        <w:rPr>
          <w:rFonts w:eastAsia="Times New Roman" w:cs="Times New Roman"/>
          <w:color w:val="auto"/>
          <w:szCs w:val="24"/>
        </w:rPr>
      </w:pPr>
      <w:r w:rsidRPr="00C17D5A">
        <w:rPr>
          <w:rFonts w:eastAsia="Times New Roman" w:cs="Times New Roman"/>
          <w:color w:val="auto"/>
          <w:szCs w:val="24"/>
        </w:rPr>
        <w:t>Monitoring living resources – an Arctic SDI would allow for more effective circumpolar monitoring of biodiversity and common resources.</w:t>
      </w:r>
    </w:p>
    <w:p w:rsidR="003546CB" w:rsidRDefault="00FE3265" w:rsidP="003546CB">
      <w:pPr>
        <w:numPr>
          <w:ilvl w:val="0"/>
          <w:numId w:val="9"/>
        </w:numPr>
        <w:autoSpaceDE w:val="0"/>
        <w:autoSpaceDN w:val="0"/>
        <w:adjustRightInd w:val="0"/>
        <w:spacing w:before="0" w:after="120"/>
        <w:rPr>
          <w:rFonts w:eastAsia="Times New Roman" w:cs="Times New Roman"/>
          <w:color w:val="auto"/>
          <w:szCs w:val="24"/>
        </w:rPr>
      </w:pPr>
      <w:r w:rsidRPr="00744001">
        <w:rPr>
          <w:rFonts w:eastAsia="Times New Roman" w:cs="Times New Roman"/>
          <w:color w:val="auto"/>
          <w:szCs w:val="24"/>
        </w:rPr>
        <w:t xml:space="preserve">Monitoring climate change – an Arctic SDI would allow for more effective interpretation and implementation of monitoring systems, e.g. with regards to climate change effects.  </w:t>
      </w:r>
    </w:p>
    <w:p w:rsidR="00FE3265" w:rsidRPr="00C17D5A" w:rsidRDefault="00FE3265" w:rsidP="003546CB">
      <w:pPr>
        <w:numPr>
          <w:ilvl w:val="0"/>
          <w:numId w:val="9"/>
        </w:numPr>
        <w:autoSpaceDE w:val="0"/>
        <w:autoSpaceDN w:val="0"/>
        <w:adjustRightInd w:val="0"/>
        <w:spacing w:before="0" w:after="120"/>
        <w:rPr>
          <w:rFonts w:eastAsia="Times New Roman" w:cs="Times New Roman"/>
          <w:color w:val="auto"/>
          <w:szCs w:val="24"/>
        </w:rPr>
      </w:pPr>
      <w:r w:rsidRPr="00C17D5A">
        <w:rPr>
          <w:rFonts w:eastAsia="Times New Roman" w:cs="Times New Roman"/>
          <w:color w:val="auto"/>
          <w:szCs w:val="24"/>
        </w:rPr>
        <w:t>Increased knowledge of the effects of climate change, pollutants and heavy metals in the Arctic and their consequences for human and animal living conditions, globally as well as in the Arctic Region.</w:t>
      </w:r>
    </w:p>
    <w:p w:rsidR="00FE3265" w:rsidRPr="00C17D5A" w:rsidRDefault="00FE3265" w:rsidP="003546CB">
      <w:pPr>
        <w:numPr>
          <w:ilvl w:val="0"/>
          <w:numId w:val="9"/>
        </w:numPr>
        <w:autoSpaceDE w:val="0"/>
        <w:autoSpaceDN w:val="0"/>
        <w:adjustRightInd w:val="0"/>
        <w:spacing w:before="0" w:after="120"/>
        <w:rPr>
          <w:rFonts w:eastAsia="Times New Roman" w:cs="Times New Roman"/>
          <w:color w:val="auto"/>
          <w:szCs w:val="24"/>
        </w:rPr>
      </w:pPr>
      <w:r w:rsidRPr="00C17D5A">
        <w:rPr>
          <w:rFonts w:eastAsia="Times New Roman" w:cs="Times New Roman"/>
          <w:color w:val="auto"/>
          <w:szCs w:val="24"/>
        </w:rPr>
        <w:t>Preservation of arctic nature, natural qualities, biological diversity and sustainable use of the region's resources, as far as both renewable and non-renewable resources are concerned.</w:t>
      </w:r>
    </w:p>
    <w:p w:rsidR="00FE3265" w:rsidRPr="00744001" w:rsidRDefault="00FE3265" w:rsidP="003546CB">
      <w:pPr>
        <w:numPr>
          <w:ilvl w:val="0"/>
          <w:numId w:val="9"/>
        </w:numPr>
        <w:autoSpaceDE w:val="0"/>
        <w:autoSpaceDN w:val="0"/>
        <w:adjustRightInd w:val="0"/>
        <w:spacing w:before="0" w:after="120"/>
        <w:rPr>
          <w:rFonts w:eastAsia="Times New Roman" w:cs="Times New Roman"/>
          <w:color w:val="auto"/>
          <w:szCs w:val="24"/>
        </w:rPr>
      </w:pPr>
      <w:r w:rsidRPr="00744001">
        <w:rPr>
          <w:rFonts w:eastAsia="Times New Roman" w:cs="Times New Roman"/>
          <w:color w:val="auto"/>
          <w:szCs w:val="24"/>
        </w:rPr>
        <w:t xml:space="preserve">Contributing to the development and improvement of the quality of life of the arctic population and the ecological and economic prerequisites for continued human settlement in the Arctic. </w:t>
      </w:r>
    </w:p>
    <w:p w:rsidR="00FE3265" w:rsidRPr="00C17D5A" w:rsidRDefault="003546CB" w:rsidP="003546CB">
      <w:pPr>
        <w:numPr>
          <w:ilvl w:val="0"/>
          <w:numId w:val="9"/>
        </w:numPr>
        <w:autoSpaceDE w:val="0"/>
        <w:autoSpaceDN w:val="0"/>
        <w:adjustRightInd w:val="0"/>
        <w:spacing w:before="0" w:after="120"/>
        <w:rPr>
          <w:rFonts w:eastAsia="Times New Roman" w:cs="Times New Roman"/>
          <w:color w:val="auto"/>
          <w:szCs w:val="24"/>
        </w:rPr>
      </w:pPr>
      <w:r>
        <w:rPr>
          <w:rFonts w:eastAsia="Times New Roman" w:cs="Times New Roman"/>
          <w:color w:val="auto"/>
          <w:szCs w:val="24"/>
        </w:rPr>
        <w:t>F</w:t>
      </w:r>
      <w:r w:rsidR="00FE3265" w:rsidRPr="00C17D5A">
        <w:rPr>
          <w:rFonts w:eastAsia="Times New Roman" w:cs="Times New Roman"/>
          <w:color w:val="auto"/>
          <w:szCs w:val="24"/>
        </w:rPr>
        <w:t>acilitate the development and effectiveness of circumpolar Search &amp; Rescue operations and contingency plans</w:t>
      </w:r>
      <w:r>
        <w:rPr>
          <w:rFonts w:eastAsia="Times New Roman" w:cs="Times New Roman"/>
          <w:color w:val="auto"/>
          <w:szCs w:val="24"/>
        </w:rPr>
        <w:t>.</w:t>
      </w:r>
    </w:p>
    <w:p w:rsidR="00FE3265" w:rsidRPr="00C17D5A" w:rsidRDefault="00FE3265" w:rsidP="003546CB">
      <w:pPr>
        <w:numPr>
          <w:ilvl w:val="0"/>
          <w:numId w:val="9"/>
        </w:numPr>
        <w:autoSpaceDE w:val="0"/>
        <w:autoSpaceDN w:val="0"/>
        <w:adjustRightInd w:val="0"/>
        <w:spacing w:before="0" w:after="120"/>
        <w:rPr>
          <w:rFonts w:eastAsia="Times New Roman" w:cs="Times New Roman"/>
          <w:color w:val="auto"/>
          <w:szCs w:val="24"/>
        </w:rPr>
      </w:pPr>
      <w:r w:rsidRPr="00C17D5A">
        <w:rPr>
          <w:rFonts w:eastAsia="Times New Roman" w:cs="Times New Roman"/>
          <w:color w:val="auto"/>
          <w:szCs w:val="24"/>
        </w:rPr>
        <w:t>Emergency response – if there would be an oil spill in Arctic waters, the existence of an Arctic SDI could contribute significantly to facilitating the coordination and implementation of response measures between countries.</w:t>
      </w:r>
    </w:p>
    <w:p w:rsidR="003546CB" w:rsidRPr="003546CB" w:rsidRDefault="003546CB" w:rsidP="003546CB">
      <w:pPr>
        <w:pStyle w:val="Heading1"/>
        <w:keepNext w:val="0"/>
        <w:keepLines w:val="0"/>
        <w:spacing w:before="0" w:after="120"/>
        <w:rPr>
          <w:rFonts w:ascii="Times New Roman" w:hAnsi="Times New Roman" w:cs="Times New Roman"/>
          <w:color w:val="auto"/>
        </w:rPr>
      </w:pPr>
      <w:r w:rsidRPr="003546CB">
        <w:rPr>
          <w:rFonts w:ascii="Times New Roman" w:hAnsi="Times New Roman" w:cs="Times New Roman"/>
          <w:color w:val="auto"/>
        </w:rPr>
        <w:t>Governance, Organization and rules of procedure</w:t>
      </w:r>
    </w:p>
    <w:p w:rsidR="003546CB" w:rsidRPr="003546CB" w:rsidRDefault="003546CB" w:rsidP="003546CB">
      <w:pPr>
        <w:pStyle w:val="Heading2"/>
        <w:keepNext w:val="0"/>
        <w:keepLines w:val="0"/>
        <w:spacing w:before="0" w:after="120" w:line="276" w:lineRule="auto"/>
        <w:rPr>
          <w:rFonts w:ascii="Times New Roman" w:hAnsi="Times New Roman" w:cs="Times New Roman"/>
          <w:color w:val="auto"/>
          <w:sz w:val="24"/>
          <w:szCs w:val="24"/>
        </w:rPr>
      </w:pPr>
      <w:r w:rsidRPr="003546CB">
        <w:rPr>
          <w:rFonts w:ascii="Times New Roman" w:hAnsi="Times New Roman" w:cs="Times New Roman"/>
          <w:color w:val="auto"/>
          <w:sz w:val="24"/>
          <w:szCs w:val="24"/>
        </w:rPr>
        <w:t>Memorandum of Understanding</w:t>
      </w:r>
    </w:p>
    <w:p w:rsidR="003546CB" w:rsidRDefault="003546CB" w:rsidP="003546CB">
      <w:pPr>
        <w:spacing w:before="0" w:after="120"/>
      </w:pPr>
      <w:r w:rsidRPr="00DD7683">
        <w:t>The foundation for the Arctic</w:t>
      </w:r>
      <w:r>
        <w:t xml:space="preserve"> </w:t>
      </w:r>
      <w:r w:rsidRPr="00DD7683">
        <w:t xml:space="preserve">SDI is the “Memorandum of Understanding” (MOU) in which the spirit of the cooperation is detailed. The MOU expresses the intention of the signatories to collaborate and describes the objectives, the areas of interest and the forms under which the cooperation will be performed. Through the MOU, the signing participants will designate appropriate representatives to identify cooperative activities and details of implementations. The MOU is a </w:t>
      </w:r>
      <w:r w:rsidRPr="00DD7683">
        <w:rPr>
          <w:b/>
        </w:rPr>
        <w:t>legally non-binding</w:t>
      </w:r>
      <w:r w:rsidRPr="00DD7683">
        <w:t xml:space="preserve"> instrument covering a period of five years from the date of signature. It may be amended or extended by written agree</w:t>
      </w:r>
      <w:r>
        <w:t>ment. The MOU is attached in</w:t>
      </w:r>
      <w:r w:rsidRPr="00DD7683">
        <w:t xml:space="preserve"> Appendix</w:t>
      </w:r>
      <w:r>
        <w:t xml:space="preserve"> 3</w:t>
      </w:r>
      <w:r w:rsidRPr="00DD7683">
        <w:t>.</w:t>
      </w:r>
    </w:p>
    <w:p w:rsidR="003546CB" w:rsidRPr="003546CB" w:rsidRDefault="003546CB" w:rsidP="003546CB">
      <w:pPr>
        <w:spacing w:before="0" w:after="120"/>
        <w:rPr>
          <w:b/>
          <w:color w:val="auto"/>
        </w:rPr>
      </w:pPr>
      <w:r w:rsidRPr="003546CB">
        <w:rPr>
          <w:b/>
          <w:color w:val="auto"/>
        </w:rPr>
        <w:t>Implementing Arrangements</w:t>
      </w:r>
    </w:p>
    <w:p w:rsidR="003546CB" w:rsidRDefault="003546CB" w:rsidP="003546CB">
      <w:pPr>
        <w:spacing w:before="0" w:after="120"/>
      </w:pPr>
      <w:r>
        <w:t xml:space="preserve">Not all activities of the Arctic SDI cooperation necessarily need legally binding agreements to provide resources and funding. </w:t>
      </w:r>
      <w:r w:rsidRPr="006B11D0">
        <w:t xml:space="preserve">To implement collaborative activities </w:t>
      </w:r>
      <w:r>
        <w:t xml:space="preserve">though, </w:t>
      </w:r>
      <w:r w:rsidRPr="006B11D0">
        <w:t xml:space="preserve">which require </w:t>
      </w:r>
      <w:r w:rsidRPr="006B11D0">
        <w:lastRenderedPageBreak/>
        <w:t>specific commitment between signatories</w:t>
      </w:r>
      <w:r>
        <w:t xml:space="preserve"> or signatories and third parties, </w:t>
      </w:r>
      <w:r w:rsidRPr="006B11D0">
        <w:t>signatories of the MOU may enter into an</w:t>
      </w:r>
      <w:r>
        <w:t xml:space="preserve"> Implementing Arrangement (IA) that can serve as a </w:t>
      </w:r>
      <w:r w:rsidRPr="006B11D0">
        <w:rPr>
          <w:b/>
        </w:rPr>
        <w:t>legally binding</w:t>
      </w:r>
      <w:r w:rsidRPr="006B11D0">
        <w:t xml:space="preserve"> instrument. An IA provides the necessary framework for legally binding issues such as intellectual property, liability and copyright</w:t>
      </w:r>
      <w:r>
        <w:t xml:space="preserve"> as well as long term commitment of resources and funding</w:t>
      </w:r>
      <w:r w:rsidRPr="006B11D0">
        <w:t xml:space="preserve">. </w:t>
      </w:r>
      <w:r>
        <w:t>Depending on the issues not necessarily a</w:t>
      </w:r>
      <w:r w:rsidRPr="006B11D0">
        <w:t xml:space="preserve">ll of the signatories </w:t>
      </w:r>
      <w:r>
        <w:t>needs to participate</w:t>
      </w:r>
      <w:r w:rsidRPr="006B11D0">
        <w:t xml:space="preserve"> </w:t>
      </w:r>
      <w:r>
        <w:t xml:space="preserve">in an </w:t>
      </w:r>
      <w:r w:rsidRPr="006B11D0">
        <w:t>I</w:t>
      </w:r>
      <w:r>
        <w:t>A</w:t>
      </w:r>
      <w:r w:rsidRPr="006B11D0">
        <w:t xml:space="preserve">, however all </w:t>
      </w:r>
      <w:r>
        <w:t xml:space="preserve">signatories </w:t>
      </w:r>
      <w:r w:rsidRPr="006B11D0">
        <w:t>should provide “tacit ap</w:t>
      </w:r>
      <w:r>
        <w:t>proval” (e.g. via email) for the</w:t>
      </w:r>
      <w:r w:rsidRPr="006B11D0">
        <w:t xml:space="preserve"> IAs. All IAs are agreements between signatories or signatories and legal third parties</w:t>
      </w:r>
      <w:r>
        <w:t xml:space="preserve"> and will </w:t>
      </w:r>
      <w:r w:rsidRPr="006B11D0">
        <w:t>be added to the Appendix in chronological order.</w:t>
      </w:r>
    </w:p>
    <w:p w:rsidR="003546CB" w:rsidRPr="003546CB" w:rsidRDefault="003546CB" w:rsidP="003546CB">
      <w:pPr>
        <w:pStyle w:val="Heading2"/>
        <w:keepNext w:val="0"/>
        <w:keepLines w:val="0"/>
        <w:spacing w:before="0" w:after="120" w:line="276" w:lineRule="auto"/>
        <w:rPr>
          <w:rFonts w:ascii="Times New Roman" w:hAnsi="Times New Roman" w:cs="Times New Roman"/>
          <w:color w:val="auto"/>
          <w:sz w:val="24"/>
          <w:szCs w:val="24"/>
        </w:rPr>
      </w:pPr>
      <w:r w:rsidRPr="003546CB">
        <w:rPr>
          <w:rFonts w:ascii="Times New Roman" w:hAnsi="Times New Roman" w:cs="Times New Roman"/>
          <w:color w:val="auto"/>
          <w:sz w:val="24"/>
          <w:szCs w:val="24"/>
        </w:rPr>
        <w:t>Arctic Council and the Senior Arctic Officials</w:t>
      </w:r>
    </w:p>
    <w:p w:rsidR="003546CB" w:rsidRDefault="003546CB" w:rsidP="003546CB">
      <w:pPr>
        <w:spacing w:before="0" w:after="120"/>
      </w:pPr>
      <w:r w:rsidRPr="00250D9B">
        <w:t>To support the communication and to clarify the future affiliation with the Arctic Council it has been agreed to establish the link to the Senior Arctic Officials through the secretariat of the Arctic Council working group Conservation of Arctic Flora and Fauna (CAFF).  Within the Arctic Council Greenland/Denmark has taken the lead to facilitate the Arctic SDI.</w:t>
      </w:r>
    </w:p>
    <w:p w:rsidR="003546CB" w:rsidRPr="003546CB" w:rsidRDefault="003546CB" w:rsidP="003546CB">
      <w:pPr>
        <w:pStyle w:val="Heading2"/>
        <w:keepNext w:val="0"/>
        <w:keepLines w:val="0"/>
        <w:spacing w:before="0" w:after="120" w:line="276" w:lineRule="auto"/>
        <w:rPr>
          <w:rFonts w:ascii="Times New Roman" w:hAnsi="Times New Roman" w:cs="Times New Roman"/>
          <w:color w:val="auto"/>
          <w:sz w:val="24"/>
          <w:szCs w:val="24"/>
        </w:rPr>
      </w:pPr>
      <w:r w:rsidRPr="003546CB">
        <w:rPr>
          <w:rFonts w:ascii="Times New Roman" w:hAnsi="Times New Roman" w:cs="Times New Roman"/>
          <w:color w:val="auto"/>
          <w:sz w:val="24"/>
          <w:szCs w:val="24"/>
        </w:rPr>
        <w:t xml:space="preserve">Arctic SDI governance and organization </w:t>
      </w:r>
    </w:p>
    <w:p w:rsidR="003546CB" w:rsidRPr="000D1FEA" w:rsidRDefault="003546CB" w:rsidP="003546CB">
      <w:pPr>
        <w:spacing w:before="0" w:after="120"/>
        <w:rPr>
          <w:lang w:val="en-GB"/>
        </w:rPr>
      </w:pPr>
      <w:r>
        <w:rPr>
          <w:lang w:val="en-GB"/>
        </w:rPr>
        <w:t xml:space="preserve">The governance and organisation of the Arctic SDI consist of the Board, the National Contact Points, Lead Countries, Supporting Countries and the Operational Task Force. </w:t>
      </w:r>
    </w:p>
    <w:p w:rsidR="003546CB" w:rsidRDefault="003546CB" w:rsidP="003546CB">
      <w:pPr>
        <w:spacing w:before="0" w:after="120"/>
        <w:rPr>
          <w:b/>
          <w:szCs w:val="24"/>
          <w:lang w:val="en-GB"/>
        </w:rPr>
      </w:pPr>
    </w:p>
    <w:p w:rsidR="003546CB" w:rsidRDefault="003546CB" w:rsidP="003546CB">
      <w:pPr>
        <w:spacing w:before="0" w:after="120"/>
        <w:rPr>
          <w:b/>
          <w:szCs w:val="24"/>
          <w:lang w:val="en-GB"/>
        </w:rPr>
      </w:pPr>
      <w:r>
        <w:rPr>
          <w:noProof/>
        </w:rPr>
        <w:drawing>
          <wp:inline distT="0" distB="0" distL="0" distR="0" wp14:anchorId="65A39B3D" wp14:editId="508763ED">
            <wp:extent cx="6120130" cy="3512497"/>
            <wp:effectExtent l="0" t="0" r="0" b="0"/>
            <wp:docPr id="8" name="Billede 1" descr="cid:image001.png@01CF1DD5.24AE0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png@01CF1DD5.24AE0E60"/>
                    <pic:cNvPicPr>
                      <a:picLocks noChangeAspect="1" noChangeArrowheads="1"/>
                    </pic:cNvPicPr>
                  </pic:nvPicPr>
                  <pic:blipFill>
                    <a:blip r:embed="rId6" r:link="rId7" cstate="email">
                      <a:extLst>
                        <a:ext uri="{28A0092B-C50C-407E-A947-70E740481C1C}">
                          <a14:useLocalDpi xmlns:a14="http://schemas.microsoft.com/office/drawing/2010/main" val="0"/>
                        </a:ext>
                      </a:extLst>
                    </a:blip>
                    <a:srcRect/>
                    <a:stretch>
                      <a:fillRect/>
                    </a:stretch>
                  </pic:blipFill>
                  <pic:spPr bwMode="auto">
                    <a:xfrm>
                      <a:off x="0" y="0"/>
                      <a:ext cx="6120130" cy="3512497"/>
                    </a:xfrm>
                    <a:prstGeom prst="rect">
                      <a:avLst/>
                    </a:prstGeom>
                    <a:noFill/>
                    <a:ln>
                      <a:noFill/>
                    </a:ln>
                  </pic:spPr>
                </pic:pic>
              </a:graphicData>
            </a:graphic>
          </wp:inline>
        </w:drawing>
      </w:r>
    </w:p>
    <w:p w:rsidR="003546CB" w:rsidRDefault="003546CB" w:rsidP="003546CB">
      <w:pPr>
        <w:spacing w:before="0" w:after="120"/>
        <w:rPr>
          <w:i/>
          <w:sz w:val="20"/>
          <w:szCs w:val="20"/>
          <w:lang w:val="en-GB"/>
        </w:rPr>
      </w:pPr>
      <w:r w:rsidRPr="00A061AF">
        <w:rPr>
          <w:i/>
          <w:sz w:val="20"/>
          <w:szCs w:val="20"/>
          <w:lang w:val="en-GB"/>
        </w:rPr>
        <w:t>Figure: Governance and organisation.</w:t>
      </w:r>
    </w:p>
    <w:p w:rsidR="003546CB" w:rsidRPr="00A061AF" w:rsidRDefault="003546CB" w:rsidP="003546CB">
      <w:pPr>
        <w:spacing w:before="0" w:after="120"/>
        <w:rPr>
          <w:szCs w:val="24"/>
          <w:lang w:val="en-GB"/>
        </w:rPr>
      </w:pPr>
    </w:p>
    <w:p w:rsidR="003546CB" w:rsidRPr="000D1FEA" w:rsidRDefault="003546CB" w:rsidP="003546CB">
      <w:pPr>
        <w:spacing w:before="0" w:after="120"/>
        <w:rPr>
          <w:b/>
          <w:szCs w:val="24"/>
          <w:lang w:val="en-GB"/>
        </w:rPr>
      </w:pPr>
      <w:r w:rsidRPr="000D1FEA">
        <w:rPr>
          <w:b/>
          <w:szCs w:val="24"/>
          <w:lang w:val="en-GB"/>
        </w:rPr>
        <w:t>The Arctic SDI Board</w:t>
      </w:r>
    </w:p>
    <w:p w:rsidR="003546CB" w:rsidRPr="00DD7683" w:rsidRDefault="003546CB" w:rsidP="003546CB">
      <w:pPr>
        <w:spacing w:before="0" w:after="120"/>
        <w:rPr>
          <w:lang w:val="en-GB"/>
        </w:rPr>
      </w:pPr>
      <w:r w:rsidRPr="00DD7683">
        <w:rPr>
          <w:lang w:val="en-GB"/>
        </w:rPr>
        <w:t>The decision-making body of the Arctic</w:t>
      </w:r>
      <w:r>
        <w:rPr>
          <w:lang w:val="en-GB"/>
        </w:rPr>
        <w:t xml:space="preserve"> </w:t>
      </w:r>
      <w:r w:rsidRPr="00DD7683">
        <w:rPr>
          <w:lang w:val="en-GB"/>
        </w:rPr>
        <w:t xml:space="preserve">SDI cooperation is the </w:t>
      </w:r>
      <w:r w:rsidRPr="003546CB">
        <w:rPr>
          <w:lang w:val="en-GB"/>
        </w:rPr>
        <w:t>Arctic SDI Board.</w:t>
      </w:r>
    </w:p>
    <w:p w:rsidR="003546CB" w:rsidRPr="00DD7683" w:rsidRDefault="003546CB" w:rsidP="003546CB">
      <w:pPr>
        <w:spacing w:before="0" w:after="120"/>
        <w:rPr>
          <w:lang w:val="en-GB"/>
        </w:rPr>
      </w:pPr>
      <w:r w:rsidRPr="00DD7683">
        <w:rPr>
          <w:lang w:val="en-GB"/>
        </w:rPr>
        <w:lastRenderedPageBreak/>
        <w:t>The Board formulates the vision, goals and strategy for the development of the A</w:t>
      </w:r>
      <w:r>
        <w:rPr>
          <w:lang w:val="en-GB"/>
        </w:rPr>
        <w:t xml:space="preserve">rctic </w:t>
      </w:r>
      <w:r w:rsidRPr="00DD7683">
        <w:rPr>
          <w:lang w:val="en-GB"/>
        </w:rPr>
        <w:t>SDI</w:t>
      </w:r>
      <w:r>
        <w:rPr>
          <w:lang w:val="en-GB"/>
        </w:rPr>
        <w:t xml:space="preserve">, </w:t>
      </w:r>
      <w:r w:rsidRPr="00DD7683">
        <w:rPr>
          <w:lang w:val="en-GB"/>
        </w:rPr>
        <w:t>organize</w:t>
      </w:r>
      <w:r>
        <w:rPr>
          <w:lang w:val="en-GB"/>
        </w:rPr>
        <w:t>s</w:t>
      </w:r>
      <w:r w:rsidRPr="00DD7683">
        <w:rPr>
          <w:lang w:val="en-GB"/>
        </w:rPr>
        <w:t xml:space="preserve"> the affiliation with the Arctic Council and prepares the necessary Implementing Arrangements. The Board also identifies the tasks of the cooperatio</w:t>
      </w:r>
      <w:r>
        <w:rPr>
          <w:lang w:val="en-GB"/>
        </w:rPr>
        <w:t>n, organizes the work and provides</w:t>
      </w:r>
      <w:r w:rsidRPr="00DD7683">
        <w:rPr>
          <w:lang w:val="en-GB"/>
        </w:rPr>
        <w:t xml:space="preserve"> the necessary resources, governance and competences to support the implementation of decisions. </w:t>
      </w:r>
    </w:p>
    <w:p w:rsidR="003546CB" w:rsidRDefault="003546CB" w:rsidP="003546CB">
      <w:pPr>
        <w:spacing w:before="0" w:after="120"/>
        <w:rPr>
          <w:lang w:val="en-GB"/>
        </w:rPr>
      </w:pPr>
      <w:r w:rsidRPr="00DD7683">
        <w:rPr>
          <w:lang w:val="en-GB"/>
        </w:rPr>
        <w:t xml:space="preserve">The Board </w:t>
      </w:r>
      <w:r>
        <w:rPr>
          <w:lang w:val="en-GB"/>
        </w:rPr>
        <w:t>consist of one Director General / deputy Director General from</w:t>
      </w:r>
      <w:r w:rsidRPr="00DD7683">
        <w:rPr>
          <w:lang w:val="en-GB"/>
        </w:rPr>
        <w:t xml:space="preserve"> </w:t>
      </w:r>
      <w:r>
        <w:rPr>
          <w:lang w:val="en-GB"/>
        </w:rPr>
        <w:t xml:space="preserve">each of </w:t>
      </w:r>
      <w:r w:rsidRPr="00DD7683">
        <w:rPr>
          <w:lang w:val="en-GB"/>
        </w:rPr>
        <w:t xml:space="preserve">the MOU signatories </w:t>
      </w:r>
      <w:r>
        <w:rPr>
          <w:lang w:val="en-GB"/>
        </w:rPr>
        <w:t>which countries are members of the Arctic Council.</w:t>
      </w:r>
    </w:p>
    <w:p w:rsidR="003546CB" w:rsidRDefault="003546CB" w:rsidP="003546CB">
      <w:pPr>
        <w:spacing w:before="0" w:after="120"/>
        <w:rPr>
          <w:lang w:val="en-GB"/>
        </w:rPr>
      </w:pPr>
      <w:r w:rsidRPr="00DD7683">
        <w:rPr>
          <w:lang w:val="en-GB"/>
        </w:rPr>
        <w:t xml:space="preserve">The </w:t>
      </w:r>
      <w:r w:rsidRPr="003546CB">
        <w:rPr>
          <w:lang w:val="en-GB"/>
        </w:rPr>
        <w:t>Chair of the Arctic SDI Board</w:t>
      </w:r>
      <w:r w:rsidRPr="00DD7683">
        <w:rPr>
          <w:lang w:val="en-GB"/>
        </w:rPr>
        <w:t xml:space="preserve"> rotates every second year following the cycle of the Arctic Council </w:t>
      </w:r>
      <w:r>
        <w:rPr>
          <w:lang w:val="en-GB"/>
        </w:rPr>
        <w:t>chairmanship. T</w:t>
      </w:r>
      <w:r w:rsidRPr="00DD7683">
        <w:rPr>
          <w:lang w:val="en-GB"/>
        </w:rPr>
        <w:t>he Chair is the board-member representing the National Mapping Agency from the same country that holds the Chair of the Arctic Council. The cycle of the Arctic</w:t>
      </w:r>
      <w:r>
        <w:rPr>
          <w:lang w:val="en-GB"/>
        </w:rPr>
        <w:t xml:space="preserve"> </w:t>
      </w:r>
      <w:r w:rsidRPr="00DD7683">
        <w:rPr>
          <w:lang w:val="en-GB"/>
        </w:rPr>
        <w:t xml:space="preserve">SDI Board </w:t>
      </w:r>
      <w:r>
        <w:rPr>
          <w:lang w:val="en-GB"/>
        </w:rPr>
        <w:t xml:space="preserve">chairmanship </w:t>
      </w:r>
      <w:r w:rsidRPr="00DD7683">
        <w:rPr>
          <w:lang w:val="en-GB"/>
        </w:rPr>
        <w:t>begins 1 February of the year where the chair of the Arctic Council changes in May.</w:t>
      </w:r>
    </w:p>
    <w:p w:rsidR="003546CB" w:rsidRPr="00DD7683" w:rsidRDefault="003546CB" w:rsidP="003546CB">
      <w:pPr>
        <w:spacing w:before="0" w:after="120"/>
      </w:pPr>
    </w:p>
    <w:tbl>
      <w:tblPr>
        <w:tblStyle w:val="TableGrid"/>
        <w:tblW w:w="0" w:type="auto"/>
        <w:tblInd w:w="174" w:type="dxa"/>
        <w:tblLook w:val="04A0" w:firstRow="1" w:lastRow="0" w:firstColumn="1" w:lastColumn="0" w:noHBand="0" w:noVBand="1"/>
      </w:tblPr>
      <w:tblGrid>
        <w:gridCol w:w="1910"/>
        <w:gridCol w:w="2444"/>
        <w:gridCol w:w="2445"/>
        <w:gridCol w:w="2445"/>
      </w:tblGrid>
      <w:tr w:rsidR="003546CB" w:rsidRPr="00DD7683" w:rsidTr="00C26270">
        <w:tc>
          <w:tcPr>
            <w:tcW w:w="1910" w:type="dxa"/>
          </w:tcPr>
          <w:p w:rsidR="003546CB" w:rsidRPr="00DD7683" w:rsidRDefault="003546CB" w:rsidP="00C26270">
            <w:pPr>
              <w:spacing w:after="120"/>
              <w:rPr>
                <w:lang w:val="en-US"/>
              </w:rPr>
            </w:pPr>
            <w:r>
              <w:rPr>
                <w:lang w:val="en-US"/>
              </w:rPr>
              <w:t>1 Feb – 31 Jan</w:t>
            </w:r>
          </w:p>
        </w:tc>
        <w:tc>
          <w:tcPr>
            <w:tcW w:w="2444" w:type="dxa"/>
          </w:tcPr>
          <w:p w:rsidR="003546CB" w:rsidRPr="00DD7683" w:rsidRDefault="003546CB" w:rsidP="00C26270">
            <w:pPr>
              <w:spacing w:after="120"/>
              <w:rPr>
                <w:b/>
                <w:lang w:val="en-US"/>
              </w:rPr>
            </w:pPr>
            <w:r w:rsidRPr="00DD7683">
              <w:rPr>
                <w:b/>
                <w:lang w:val="en-US"/>
              </w:rPr>
              <w:t>Chair</w:t>
            </w:r>
          </w:p>
        </w:tc>
        <w:tc>
          <w:tcPr>
            <w:tcW w:w="2445" w:type="dxa"/>
          </w:tcPr>
          <w:p w:rsidR="003546CB" w:rsidRPr="00DD7683" w:rsidRDefault="003546CB" w:rsidP="00C26270">
            <w:pPr>
              <w:spacing w:after="120"/>
              <w:rPr>
                <w:lang w:val="en-US"/>
              </w:rPr>
            </w:pPr>
            <w:r w:rsidRPr="00DD7683">
              <w:rPr>
                <w:lang w:val="en-US"/>
              </w:rPr>
              <w:t>Previous Chair</w:t>
            </w:r>
          </w:p>
        </w:tc>
        <w:tc>
          <w:tcPr>
            <w:tcW w:w="2445" w:type="dxa"/>
          </w:tcPr>
          <w:p w:rsidR="003546CB" w:rsidRPr="00DD7683" w:rsidRDefault="003546CB" w:rsidP="00C26270">
            <w:pPr>
              <w:spacing w:after="120"/>
              <w:rPr>
                <w:lang w:val="en-US"/>
              </w:rPr>
            </w:pPr>
            <w:r w:rsidRPr="00DD7683">
              <w:rPr>
                <w:lang w:val="en-US"/>
              </w:rPr>
              <w:t>Incoming Chair</w:t>
            </w:r>
          </w:p>
        </w:tc>
      </w:tr>
      <w:tr w:rsidR="003546CB" w:rsidRPr="00DD7683" w:rsidTr="00C26270">
        <w:tc>
          <w:tcPr>
            <w:tcW w:w="1910" w:type="dxa"/>
          </w:tcPr>
          <w:p w:rsidR="003546CB" w:rsidRPr="00DD7683" w:rsidRDefault="003546CB" w:rsidP="00C26270">
            <w:pPr>
              <w:spacing w:after="120"/>
              <w:rPr>
                <w:lang w:val="en-US"/>
              </w:rPr>
            </w:pPr>
            <w:r w:rsidRPr="00DD7683">
              <w:rPr>
                <w:lang w:val="en-US"/>
              </w:rPr>
              <w:t>2014</w:t>
            </w:r>
            <w:r>
              <w:rPr>
                <w:lang w:val="en-US"/>
              </w:rPr>
              <w:t xml:space="preserve">       2015</w:t>
            </w:r>
          </w:p>
        </w:tc>
        <w:tc>
          <w:tcPr>
            <w:tcW w:w="2444" w:type="dxa"/>
          </w:tcPr>
          <w:p w:rsidR="003546CB" w:rsidRPr="00DD7683" w:rsidRDefault="003546CB" w:rsidP="00C26270">
            <w:pPr>
              <w:spacing w:after="120"/>
              <w:rPr>
                <w:b/>
                <w:lang w:val="en-US"/>
              </w:rPr>
            </w:pPr>
            <w:r w:rsidRPr="00DD7683">
              <w:rPr>
                <w:b/>
                <w:lang w:val="en-US"/>
              </w:rPr>
              <w:t>Canada</w:t>
            </w:r>
          </w:p>
        </w:tc>
        <w:tc>
          <w:tcPr>
            <w:tcW w:w="2445" w:type="dxa"/>
          </w:tcPr>
          <w:p w:rsidR="003546CB" w:rsidRPr="00DD7683" w:rsidRDefault="003546CB" w:rsidP="00C26270">
            <w:pPr>
              <w:spacing w:after="120"/>
              <w:rPr>
                <w:lang w:val="en-US"/>
              </w:rPr>
            </w:pPr>
            <w:r>
              <w:rPr>
                <w:lang w:val="en-US"/>
              </w:rPr>
              <w:t>Iceland</w:t>
            </w:r>
          </w:p>
        </w:tc>
        <w:tc>
          <w:tcPr>
            <w:tcW w:w="2445" w:type="dxa"/>
          </w:tcPr>
          <w:p w:rsidR="003546CB" w:rsidRPr="00DD7683" w:rsidRDefault="003546CB" w:rsidP="00C26270">
            <w:pPr>
              <w:spacing w:after="120"/>
              <w:rPr>
                <w:lang w:val="en-US"/>
              </w:rPr>
            </w:pPr>
            <w:r w:rsidRPr="00DD7683">
              <w:rPr>
                <w:lang w:val="en-US"/>
              </w:rPr>
              <w:t>USA</w:t>
            </w:r>
          </w:p>
        </w:tc>
      </w:tr>
      <w:tr w:rsidR="003546CB" w:rsidRPr="00DD7683" w:rsidTr="00C26270">
        <w:tc>
          <w:tcPr>
            <w:tcW w:w="1910" w:type="dxa"/>
          </w:tcPr>
          <w:p w:rsidR="003546CB" w:rsidRPr="00DD7683" w:rsidRDefault="003546CB" w:rsidP="00C26270">
            <w:pPr>
              <w:spacing w:after="120"/>
              <w:rPr>
                <w:lang w:val="en-US"/>
              </w:rPr>
            </w:pPr>
            <w:r>
              <w:rPr>
                <w:lang w:val="en-US"/>
              </w:rPr>
              <w:t>2015       2017</w:t>
            </w:r>
          </w:p>
        </w:tc>
        <w:tc>
          <w:tcPr>
            <w:tcW w:w="2444" w:type="dxa"/>
          </w:tcPr>
          <w:p w:rsidR="003546CB" w:rsidRPr="00DD7683" w:rsidRDefault="003546CB" w:rsidP="00C26270">
            <w:pPr>
              <w:spacing w:after="120"/>
              <w:rPr>
                <w:b/>
                <w:lang w:val="en-US"/>
              </w:rPr>
            </w:pPr>
            <w:r w:rsidRPr="00DD7683">
              <w:rPr>
                <w:b/>
                <w:lang w:val="en-US"/>
              </w:rPr>
              <w:t>USA</w:t>
            </w:r>
          </w:p>
        </w:tc>
        <w:tc>
          <w:tcPr>
            <w:tcW w:w="2445" w:type="dxa"/>
          </w:tcPr>
          <w:p w:rsidR="003546CB" w:rsidRPr="00DD7683" w:rsidRDefault="003546CB" w:rsidP="00C26270">
            <w:pPr>
              <w:spacing w:after="120"/>
              <w:rPr>
                <w:lang w:val="en-US"/>
              </w:rPr>
            </w:pPr>
            <w:r w:rsidRPr="00DD7683">
              <w:rPr>
                <w:lang w:val="en-US"/>
              </w:rPr>
              <w:t>Canada</w:t>
            </w:r>
          </w:p>
        </w:tc>
        <w:tc>
          <w:tcPr>
            <w:tcW w:w="2445" w:type="dxa"/>
          </w:tcPr>
          <w:p w:rsidR="003546CB" w:rsidRPr="00DD7683" w:rsidRDefault="003546CB" w:rsidP="00C26270">
            <w:pPr>
              <w:spacing w:after="120"/>
              <w:rPr>
                <w:lang w:val="en-US"/>
              </w:rPr>
            </w:pPr>
            <w:r w:rsidRPr="00DD7683">
              <w:rPr>
                <w:lang w:val="en-US"/>
              </w:rPr>
              <w:t>Finland</w:t>
            </w:r>
          </w:p>
        </w:tc>
      </w:tr>
      <w:tr w:rsidR="003546CB" w:rsidRPr="00DD7683" w:rsidTr="00C26270">
        <w:tc>
          <w:tcPr>
            <w:tcW w:w="1910" w:type="dxa"/>
          </w:tcPr>
          <w:p w:rsidR="003546CB" w:rsidRPr="00DD7683" w:rsidRDefault="003546CB" w:rsidP="00C26270">
            <w:pPr>
              <w:spacing w:after="120"/>
              <w:rPr>
                <w:lang w:val="en-US"/>
              </w:rPr>
            </w:pPr>
            <w:r w:rsidRPr="00DD7683">
              <w:rPr>
                <w:lang w:val="en-US"/>
              </w:rPr>
              <w:t>2017</w:t>
            </w:r>
            <w:r>
              <w:rPr>
                <w:lang w:val="en-US"/>
              </w:rPr>
              <w:t xml:space="preserve">       2019</w:t>
            </w:r>
          </w:p>
        </w:tc>
        <w:tc>
          <w:tcPr>
            <w:tcW w:w="2444" w:type="dxa"/>
          </w:tcPr>
          <w:p w:rsidR="003546CB" w:rsidRPr="00DD7683" w:rsidRDefault="003546CB" w:rsidP="00C26270">
            <w:pPr>
              <w:spacing w:after="120"/>
              <w:rPr>
                <w:b/>
                <w:lang w:val="en-US"/>
              </w:rPr>
            </w:pPr>
            <w:r w:rsidRPr="00DD7683">
              <w:rPr>
                <w:b/>
                <w:lang w:val="en-US"/>
              </w:rPr>
              <w:t>Finland</w:t>
            </w:r>
          </w:p>
        </w:tc>
        <w:tc>
          <w:tcPr>
            <w:tcW w:w="2445" w:type="dxa"/>
          </w:tcPr>
          <w:p w:rsidR="003546CB" w:rsidRPr="00DD7683" w:rsidRDefault="003546CB" w:rsidP="00C26270">
            <w:pPr>
              <w:spacing w:after="120"/>
              <w:rPr>
                <w:lang w:val="en-US"/>
              </w:rPr>
            </w:pPr>
            <w:r w:rsidRPr="00DD7683">
              <w:rPr>
                <w:lang w:val="en-US"/>
              </w:rPr>
              <w:t>USA</w:t>
            </w:r>
          </w:p>
        </w:tc>
        <w:tc>
          <w:tcPr>
            <w:tcW w:w="2445" w:type="dxa"/>
          </w:tcPr>
          <w:p w:rsidR="003546CB" w:rsidRPr="00DD7683" w:rsidRDefault="003546CB" w:rsidP="00C26270">
            <w:pPr>
              <w:spacing w:after="120"/>
              <w:rPr>
                <w:lang w:val="en-US"/>
              </w:rPr>
            </w:pPr>
            <w:r w:rsidRPr="00DD7683">
              <w:rPr>
                <w:lang w:val="en-US"/>
              </w:rPr>
              <w:t>Iceland</w:t>
            </w:r>
          </w:p>
        </w:tc>
      </w:tr>
      <w:tr w:rsidR="003546CB" w:rsidRPr="00DD7683" w:rsidTr="00C26270">
        <w:tc>
          <w:tcPr>
            <w:tcW w:w="1910" w:type="dxa"/>
          </w:tcPr>
          <w:p w:rsidR="003546CB" w:rsidRPr="00DD7683" w:rsidRDefault="003546CB" w:rsidP="00C26270">
            <w:pPr>
              <w:spacing w:after="120"/>
              <w:rPr>
                <w:lang w:val="en-US"/>
              </w:rPr>
            </w:pPr>
            <w:r w:rsidRPr="00DD7683">
              <w:rPr>
                <w:lang w:val="en-US"/>
              </w:rPr>
              <w:t>2019</w:t>
            </w:r>
            <w:r>
              <w:rPr>
                <w:lang w:val="en-US"/>
              </w:rPr>
              <w:t xml:space="preserve">       2021</w:t>
            </w:r>
          </w:p>
        </w:tc>
        <w:tc>
          <w:tcPr>
            <w:tcW w:w="2444" w:type="dxa"/>
          </w:tcPr>
          <w:p w:rsidR="003546CB" w:rsidRPr="00DD7683" w:rsidRDefault="003546CB" w:rsidP="00C26270">
            <w:pPr>
              <w:spacing w:after="120"/>
              <w:rPr>
                <w:b/>
                <w:lang w:val="en-US"/>
              </w:rPr>
            </w:pPr>
            <w:r w:rsidRPr="00DD7683">
              <w:rPr>
                <w:b/>
                <w:lang w:val="en-US"/>
              </w:rPr>
              <w:t>Iceland</w:t>
            </w:r>
          </w:p>
        </w:tc>
        <w:tc>
          <w:tcPr>
            <w:tcW w:w="2445" w:type="dxa"/>
          </w:tcPr>
          <w:p w:rsidR="003546CB" w:rsidRPr="00DD7683" w:rsidRDefault="003546CB" w:rsidP="00C26270">
            <w:pPr>
              <w:spacing w:after="120"/>
              <w:rPr>
                <w:lang w:val="en-US"/>
              </w:rPr>
            </w:pPr>
            <w:r w:rsidRPr="00DD7683">
              <w:rPr>
                <w:lang w:val="en-US"/>
              </w:rPr>
              <w:t>Finland</w:t>
            </w:r>
          </w:p>
        </w:tc>
        <w:tc>
          <w:tcPr>
            <w:tcW w:w="2445" w:type="dxa"/>
          </w:tcPr>
          <w:p w:rsidR="003546CB" w:rsidRPr="00DD7683" w:rsidRDefault="003546CB" w:rsidP="00C26270">
            <w:pPr>
              <w:spacing w:after="120"/>
              <w:rPr>
                <w:lang w:val="en-US"/>
              </w:rPr>
            </w:pPr>
            <w:r w:rsidRPr="00DD7683">
              <w:rPr>
                <w:lang w:val="en-US"/>
              </w:rPr>
              <w:t>Russia</w:t>
            </w:r>
          </w:p>
        </w:tc>
      </w:tr>
      <w:tr w:rsidR="003546CB" w:rsidRPr="00DD7683" w:rsidTr="00C26270">
        <w:tc>
          <w:tcPr>
            <w:tcW w:w="1910" w:type="dxa"/>
          </w:tcPr>
          <w:p w:rsidR="003546CB" w:rsidRPr="00DD7683" w:rsidRDefault="003546CB" w:rsidP="00C26270">
            <w:pPr>
              <w:spacing w:after="120"/>
              <w:rPr>
                <w:lang w:val="en-US"/>
              </w:rPr>
            </w:pPr>
            <w:r w:rsidRPr="00DD7683">
              <w:rPr>
                <w:lang w:val="en-US"/>
              </w:rPr>
              <w:t>2021</w:t>
            </w:r>
            <w:r>
              <w:rPr>
                <w:lang w:val="en-US"/>
              </w:rPr>
              <w:t xml:space="preserve">       2023</w:t>
            </w:r>
          </w:p>
        </w:tc>
        <w:tc>
          <w:tcPr>
            <w:tcW w:w="2444" w:type="dxa"/>
          </w:tcPr>
          <w:p w:rsidR="003546CB" w:rsidRPr="00DD7683" w:rsidRDefault="003546CB" w:rsidP="00C26270">
            <w:pPr>
              <w:spacing w:after="120"/>
              <w:rPr>
                <w:b/>
                <w:lang w:val="en-US"/>
              </w:rPr>
            </w:pPr>
            <w:r w:rsidRPr="00DD7683">
              <w:rPr>
                <w:b/>
                <w:lang w:val="en-US"/>
              </w:rPr>
              <w:t>Russia</w:t>
            </w:r>
          </w:p>
        </w:tc>
        <w:tc>
          <w:tcPr>
            <w:tcW w:w="2445" w:type="dxa"/>
          </w:tcPr>
          <w:p w:rsidR="003546CB" w:rsidRPr="00DD7683" w:rsidRDefault="003546CB" w:rsidP="00C26270">
            <w:pPr>
              <w:spacing w:after="120"/>
              <w:rPr>
                <w:lang w:val="en-US"/>
              </w:rPr>
            </w:pPr>
            <w:r w:rsidRPr="00DD7683">
              <w:rPr>
                <w:lang w:val="en-US"/>
              </w:rPr>
              <w:t>Iceland</w:t>
            </w:r>
          </w:p>
        </w:tc>
        <w:tc>
          <w:tcPr>
            <w:tcW w:w="2445" w:type="dxa"/>
          </w:tcPr>
          <w:p w:rsidR="003546CB" w:rsidRPr="00DD7683" w:rsidRDefault="003546CB" w:rsidP="00C26270">
            <w:pPr>
              <w:spacing w:after="120"/>
              <w:rPr>
                <w:lang w:val="en-US"/>
              </w:rPr>
            </w:pPr>
            <w:r w:rsidRPr="00DD7683">
              <w:rPr>
                <w:lang w:val="en-US"/>
              </w:rPr>
              <w:t>Norway</w:t>
            </w:r>
          </w:p>
        </w:tc>
      </w:tr>
      <w:tr w:rsidR="003546CB" w:rsidRPr="00DD7683" w:rsidTr="00C26270">
        <w:tc>
          <w:tcPr>
            <w:tcW w:w="1910" w:type="dxa"/>
          </w:tcPr>
          <w:p w:rsidR="003546CB" w:rsidRPr="00DD7683" w:rsidRDefault="003546CB" w:rsidP="00C26270">
            <w:pPr>
              <w:spacing w:after="120"/>
              <w:rPr>
                <w:lang w:val="en-US"/>
              </w:rPr>
            </w:pPr>
            <w:r w:rsidRPr="00DD7683">
              <w:rPr>
                <w:lang w:val="en-US"/>
              </w:rPr>
              <w:t>2023</w:t>
            </w:r>
            <w:r>
              <w:rPr>
                <w:lang w:val="en-US"/>
              </w:rPr>
              <w:t xml:space="preserve">       2025</w:t>
            </w:r>
          </w:p>
        </w:tc>
        <w:tc>
          <w:tcPr>
            <w:tcW w:w="2444" w:type="dxa"/>
          </w:tcPr>
          <w:p w:rsidR="003546CB" w:rsidRPr="00DD7683" w:rsidRDefault="003546CB" w:rsidP="00C26270">
            <w:pPr>
              <w:spacing w:after="120"/>
              <w:rPr>
                <w:b/>
                <w:lang w:val="en-US"/>
              </w:rPr>
            </w:pPr>
            <w:r w:rsidRPr="00DD7683">
              <w:rPr>
                <w:b/>
                <w:lang w:val="en-US"/>
              </w:rPr>
              <w:t>Norway</w:t>
            </w:r>
          </w:p>
        </w:tc>
        <w:tc>
          <w:tcPr>
            <w:tcW w:w="2445" w:type="dxa"/>
          </w:tcPr>
          <w:p w:rsidR="003546CB" w:rsidRPr="00DD7683" w:rsidRDefault="003546CB" w:rsidP="00C26270">
            <w:pPr>
              <w:spacing w:after="120"/>
              <w:rPr>
                <w:lang w:val="en-US"/>
              </w:rPr>
            </w:pPr>
            <w:r w:rsidRPr="00DD7683">
              <w:rPr>
                <w:lang w:val="en-US"/>
              </w:rPr>
              <w:t>Russia</w:t>
            </w:r>
          </w:p>
        </w:tc>
        <w:tc>
          <w:tcPr>
            <w:tcW w:w="2445" w:type="dxa"/>
          </w:tcPr>
          <w:p w:rsidR="003546CB" w:rsidRPr="00DD7683" w:rsidRDefault="003546CB" w:rsidP="00C26270">
            <w:pPr>
              <w:spacing w:after="120"/>
              <w:rPr>
                <w:lang w:val="en-US"/>
              </w:rPr>
            </w:pPr>
            <w:r w:rsidRPr="00DD7683">
              <w:rPr>
                <w:lang w:val="en-US"/>
              </w:rPr>
              <w:t>Denmark</w:t>
            </w:r>
          </w:p>
        </w:tc>
      </w:tr>
      <w:tr w:rsidR="003546CB" w:rsidRPr="00DD7683" w:rsidTr="00C26270">
        <w:tc>
          <w:tcPr>
            <w:tcW w:w="1910" w:type="dxa"/>
          </w:tcPr>
          <w:p w:rsidR="003546CB" w:rsidRPr="00DD7683" w:rsidRDefault="003546CB" w:rsidP="00C26270">
            <w:pPr>
              <w:spacing w:after="120"/>
              <w:rPr>
                <w:lang w:val="en-US"/>
              </w:rPr>
            </w:pPr>
            <w:r>
              <w:rPr>
                <w:lang w:val="en-US"/>
              </w:rPr>
              <w:t>2025       2027</w:t>
            </w:r>
          </w:p>
        </w:tc>
        <w:tc>
          <w:tcPr>
            <w:tcW w:w="2444" w:type="dxa"/>
          </w:tcPr>
          <w:p w:rsidR="003546CB" w:rsidRPr="00DD7683" w:rsidRDefault="003546CB" w:rsidP="00C26270">
            <w:pPr>
              <w:spacing w:after="120"/>
              <w:rPr>
                <w:b/>
                <w:lang w:val="en-US"/>
              </w:rPr>
            </w:pPr>
            <w:r w:rsidRPr="00DD7683">
              <w:rPr>
                <w:b/>
                <w:lang w:val="en-US"/>
              </w:rPr>
              <w:t>Denmark</w:t>
            </w:r>
          </w:p>
        </w:tc>
        <w:tc>
          <w:tcPr>
            <w:tcW w:w="2445" w:type="dxa"/>
          </w:tcPr>
          <w:p w:rsidR="003546CB" w:rsidRPr="00DD7683" w:rsidRDefault="003546CB" w:rsidP="00C26270">
            <w:pPr>
              <w:spacing w:after="120"/>
              <w:rPr>
                <w:lang w:val="en-US"/>
              </w:rPr>
            </w:pPr>
            <w:r w:rsidRPr="00DD7683">
              <w:rPr>
                <w:lang w:val="en-US"/>
              </w:rPr>
              <w:t>Norway</w:t>
            </w:r>
          </w:p>
        </w:tc>
        <w:tc>
          <w:tcPr>
            <w:tcW w:w="2445" w:type="dxa"/>
          </w:tcPr>
          <w:p w:rsidR="003546CB" w:rsidRPr="00DD7683" w:rsidRDefault="003546CB" w:rsidP="00C26270">
            <w:pPr>
              <w:spacing w:after="120"/>
              <w:rPr>
                <w:lang w:val="en-US"/>
              </w:rPr>
            </w:pPr>
            <w:r w:rsidRPr="00DD7683">
              <w:rPr>
                <w:lang w:val="en-US"/>
              </w:rPr>
              <w:t>Sweden</w:t>
            </w:r>
          </w:p>
        </w:tc>
      </w:tr>
      <w:tr w:rsidR="003546CB" w:rsidRPr="00DD7683" w:rsidTr="00C26270">
        <w:tc>
          <w:tcPr>
            <w:tcW w:w="1910" w:type="dxa"/>
          </w:tcPr>
          <w:p w:rsidR="003546CB" w:rsidRPr="00DD7683" w:rsidRDefault="003546CB" w:rsidP="00C26270">
            <w:pPr>
              <w:spacing w:after="120"/>
              <w:rPr>
                <w:lang w:val="en-US"/>
              </w:rPr>
            </w:pPr>
            <w:r>
              <w:rPr>
                <w:lang w:val="en-US"/>
              </w:rPr>
              <w:t>2027       2029</w:t>
            </w:r>
          </w:p>
        </w:tc>
        <w:tc>
          <w:tcPr>
            <w:tcW w:w="2444" w:type="dxa"/>
          </w:tcPr>
          <w:p w:rsidR="003546CB" w:rsidRPr="00DD7683" w:rsidRDefault="003546CB" w:rsidP="00C26270">
            <w:pPr>
              <w:spacing w:after="120"/>
              <w:rPr>
                <w:b/>
                <w:lang w:val="en-US"/>
              </w:rPr>
            </w:pPr>
            <w:r w:rsidRPr="00DD7683">
              <w:rPr>
                <w:b/>
                <w:lang w:val="en-US"/>
              </w:rPr>
              <w:t>Sweden</w:t>
            </w:r>
          </w:p>
        </w:tc>
        <w:tc>
          <w:tcPr>
            <w:tcW w:w="2445" w:type="dxa"/>
          </w:tcPr>
          <w:p w:rsidR="003546CB" w:rsidRPr="00DD7683" w:rsidRDefault="003546CB" w:rsidP="00C26270">
            <w:pPr>
              <w:spacing w:after="120"/>
              <w:rPr>
                <w:lang w:val="en-US"/>
              </w:rPr>
            </w:pPr>
            <w:r w:rsidRPr="00DD7683">
              <w:rPr>
                <w:lang w:val="en-US"/>
              </w:rPr>
              <w:t>Denmark</w:t>
            </w:r>
          </w:p>
        </w:tc>
        <w:tc>
          <w:tcPr>
            <w:tcW w:w="2445" w:type="dxa"/>
          </w:tcPr>
          <w:p w:rsidR="003546CB" w:rsidRPr="00DD7683" w:rsidRDefault="003546CB" w:rsidP="00C26270">
            <w:pPr>
              <w:spacing w:after="120"/>
              <w:rPr>
                <w:lang w:val="en-US"/>
              </w:rPr>
            </w:pPr>
            <w:r w:rsidRPr="00DD7683">
              <w:rPr>
                <w:lang w:val="en-US"/>
              </w:rPr>
              <w:t>Canada</w:t>
            </w:r>
          </w:p>
        </w:tc>
      </w:tr>
    </w:tbl>
    <w:p w:rsidR="003546CB" w:rsidRPr="00DD7683" w:rsidRDefault="003546CB" w:rsidP="003546CB">
      <w:pPr>
        <w:spacing w:before="0" w:after="120"/>
        <w:rPr>
          <w:lang w:val="en-GB"/>
        </w:rPr>
      </w:pPr>
    </w:p>
    <w:p w:rsidR="003546CB" w:rsidRDefault="003546CB" w:rsidP="003546CB">
      <w:pPr>
        <w:spacing w:before="0" w:after="120"/>
        <w:rPr>
          <w:lang w:val="en-GB"/>
        </w:rPr>
      </w:pPr>
      <w:r w:rsidRPr="00DD7683">
        <w:rPr>
          <w:lang w:val="en-GB"/>
        </w:rPr>
        <w:t>The Board shall meet no less than once a year. The board otherwise decides the frequency of meetings as appropriate.</w:t>
      </w:r>
    </w:p>
    <w:p w:rsidR="003546CB" w:rsidRPr="00DD7683" w:rsidRDefault="003546CB" w:rsidP="003546CB">
      <w:pPr>
        <w:spacing w:before="0" w:after="120"/>
        <w:rPr>
          <w:lang w:val="en-GB"/>
        </w:rPr>
      </w:pPr>
      <w:r w:rsidRPr="00DD7683">
        <w:rPr>
          <w:lang w:val="en-GB"/>
        </w:rPr>
        <w:t>The chair shall notif</w:t>
      </w:r>
      <w:r>
        <w:rPr>
          <w:lang w:val="en-GB"/>
        </w:rPr>
        <w:t xml:space="preserve">y the board members of the </w:t>
      </w:r>
      <w:proofErr w:type="gramStart"/>
      <w:r>
        <w:rPr>
          <w:lang w:val="en-GB"/>
        </w:rPr>
        <w:t>date,</w:t>
      </w:r>
      <w:proofErr w:type="gramEnd"/>
      <w:r w:rsidRPr="00DD7683">
        <w:rPr>
          <w:lang w:val="en-GB"/>
        </w:rPr>
        <w:t xml:space="preserve"> venue and provisional agenda at least 4 month before the meeting is due to commence and at the same time set the deadline for submission of proposals or documents for discussion from the Board Members.  The Board can decide on general procedures for the preparations and the conduct of board meetings as well as specific procedures for one specific board meeting. Being an equal cooperation between national agencies all decisions are made in consensus.</w:t>
      </w:r>
    </w:p>
    <w:p w:rsidR="003546CB" w:rsidRPr="00DD7683" w:rsidRDefault="003546CB" w:rsidP="003546CB">
      <w:pPr>
        <w:spacing w:before="0" w:after="120"/>
        <w:rPr>
          <w:lang w:val="en-GB"/>
        </w:rPr>
      </w:pPr>
      <w:r>
        <w:rPr>
          <w:lang w:val="en-GB"/>
        </w:rPr>
        <w:t>An Implementing Arrang</w:t>
      </w:r>
      <w:r w:rsidRPr="00DD7683">
        <w:rPr>
          <w:lang w:val="en-GB"/>
        </w:rPr>
        <w:t xml:space="preserve">ement can mandate the Board to make decisions following special rules of procedures. </w:t>
      </w:r>
    </w:p>
    <w:p w:rsidR="003546CB" w:rsidRDefault="003546CB" w:rsidP="003546CB">
      <w:pPr>
        <w:spacing w:before="0" w:after="120"/>
        <w:rPr>
          <w:lang w:val="en-GB"/>
        </w:rPr>
      </w:pPr>
      <w:r w:rsidRPr="00DD7683">
        <w:rPr>
          <w:lang w:val="en-GB"/>
        </w:rPr>
        <w:t>The board can invite observers to attend the board meetings and to make presentations as well as participate in the discussions under specific agenda items.</w:t>
      </w:r>
    </w:p>
    <w:p w:rsidR="003546CB" w:rsidRPr="006A6C36" w:rsidRDefault="003546CB" w:rsidP="003546CB">
      <w:pPr>
        <w:spacing w:before="0" w:after="120"/>
        <w:rPr>
          <w:b/>
          <w:szCs w:val="24"/>
          <w:lang w:val="en-GB"/>
        </w:rPr>
      </w:pPr>
      <w:r w:rsidRPr="006A6C36">
        <w:rPr>
          <w:b/>
          <w:szCs w:val="24"/>
          <w:lang w:val="en-GB"/>
        </w:rPr>
        <w:t>The Board Executive</w:t>
      </w:r>
      <w:r>
        <w:rPr>
          <w:b/>
          <w:szCs w:val="24"/>
          <w:lang w:val="en-GB"/>
        </w:rPr>
        <w:t>s</w:t>
      </w:r>
    </w:p>
    <w:p w:rsidR="003546CB" w:rsidRDefault="003546CB" w:rsidP="003546CB">
      <w:pPr>
        <w:spacing w:before="0" w:after="120"/>
      </w:pPr>
      <w:r>
        <w:lastRenderedPageBreak/>
        <w:t>T</w:t>
      </w:r>
      <w:r w:rsidRPr="00DD7683">
        <w:t>he Board Executive</w:t>
      </w:r>
      <w:r>
        <w:t>s consist of</w:t>
      </w:r>
      <w:r w:rsidRPr="00DD7683">
        <w:t xml:space="preserve"> the presen</w:t>
      </w:r>
      <w:r>
        <w:t>t Chair, the former Chair and the coming Chair of the Board.</w:t>
      </w:r>
      <w:r w:rsidR="00CA5857">
        <w:t xml:space="preserve"> </w:t>
      </w:r>
      <w:r>
        <w:t xml:space="preserve">The purpose of the Board Executives is to have a forum for exchange and transfer of experiences and for decision taking in between Board Meetings. The Board Executives can </w:t>
      </w:r>
    </w:p>
    <w:p w:rsidR="003546CB" w:rsidRDefault="00CA5857" w:rsidP="003546CB">
      <w:pPr>
        <w:pStyle w:val="ListParagraph"/>
        <w:numPr>
          <w:ilvl w:val="0"/>
          <w:numId w:val="11"/>
        </w:numPr>
        <w:spacing w:before="0" w:after="120" w:line="276" w:lineRule="auto"/>
        <w:contextualSpacing w:val="0"/>
      </w:pPr>
      <w:r>
        <w:t>B</w:t>
      </w:r>
      <w:r w:rsidR="003546CB" w:rsidRPr="00352EE0">
        <w:t>e mandated by the Board to make decisions and launch actions concerning specific items in between the board meetings</w:t>
      </w:r>
      <w:r w:rsidR="003546CB">
        <w:t>,</w:t>
      </w:r>
    </w:p>
    <w:p w:rsidR="00CA5857" w:rsidRDefault="00CA5857" w:rsidP="00CA5857">
      <w:pPr>
        <w:pStyle w:val="ListParagraph"/>
        <w:numPr>
          <w:ilvl w:val="0"/>
          <w:numId w:val="11"/>
        </w:numPr>
        <w:spacing w:before="0" w:after="120" w:line="276" w:lineRule="auto"/>
        <w:contextualSpacing w:val="0"/>
        <w:rPr>
          <w:b/>
          <w:szCs w:val="24"/>
          <w:lang w:val="en-GB"/>
        </w:rPr>
      </w:pPr>
      <w:r w:rsidRPr="00352EE0">
        <w:t>Implement</w:t>
      </w:r>
      <w:r w:rsidR="003546CB" w:rsidRPr="00352EE0">
        <w:t xml:space="preserve"> a written decision procedure or to convene an extraordinary Board Meeting including the necessary preparatory meetings. </w:t>
      </w:r>
    </w:p>
    <w:p w:rsidR="003546CB" w:rsidRPr="00CA5857" w:rsidRDefault="003546CB" w:rsidP="00CA5857">
      <w:pPr>
        <w:spacing w:before="0" w:after="120" w:line="276" w:lineRule="auto"/>
        <w:rPr>
          <w:b/>
          <w:szCs w:val="24"/>
          <w:lang w:val="en-GB"/>
        </w:rPr>
      </w:pPr>
      <w:r w:rsidRPr="00CA5857">
        <w:rPr>
          <w:b/>
          <w:szCs w:val="24"/>
          <w:lang w:val="en-GB"/>
        </w:rPr>
        <w:t>National Contact Points</w:t>
      </w:r>
    </w:p>
    <w:p w:rsidR="003546CB" w:rsidRPr="00DD7683" w:rsidRDefault="003546CB" w:rsidP="003546CB">
      <w:pPr>
        <w:spacing w:before="0" w:after="120"/>
        <w:rPr>
          <w:lang w:val="en-GB"/>
        </w:rPr>
      </w:pPr>
      <w:r>
        <w:rPr>
          <w:lang w:val="en-GB"/>
        </w:rPr>
        <w:t>To prepare board-meetings and</w:t>
      </w:r>
      <w:r w:rsidRPr="00DD7683">
        <w:rPr>
          <w:lang w:val="en-GB"/>
        </w:rPr>
        <w:t xml:space="preserve"> promo</w:t>
      </w:r>
      <w:r>
        <w:rPr>
          <w:lang w:val="en-GB"/>
        </w:rPr>
        <w:t>te efficient decision making each Board Member appoints</w:t>
      </w:r>
      <w:r w:rsidRPr="00DD7683">
        <w:rPr>
          <w:lang w:val="en-GB"/>
        </w:rPr>
        <w:t xml:space="preserve"> a representative </w:t>
      </w:r>
      <w:r>
        <w:rPr>
          <w:lang w:val="en-GB"/>
        </w:rPr>
        <w:t xml:space="preserve">from their institution </w:t>
      </w:r>
      <w:r w:rsidRPr="00DD7683">
        <w:rPr>
          <w:lang w:val="en-GB"/>
        </w:rPr>
        <w:t xml:space="preserve">to serve as the </w:t>
      </w:r>
      <w:r w:rsidRPr="00CA5857">
        <w:rPr>
          <w:lang w:val="en-GB"/>
        </w:rPr>
        <w:t>Arctic SDI National Contact Point.</w:t>
      </w:r>
    </w:p>
    <w:p w:rsidR="003546CB" w:rsidRDefault="003546CB" w:rsidP="003546CB">
      <w:pPr>
        <w:spacing w:before="0" w:after="120"/>
        <w:rPr>
          <w:lang w:val="en-GB"/>
        </w:rPr>
      </w:pPr>
      <w:r w:rsidRPr="00DD7683">
        <w:rPr>
          <w:lang w:val="en-GB"/>
        </w:rPr>
        <w:t>The National Con</w:t>
      </w:r>
      <w:r>
        <w:rPr>
          <w:lang w:val="en-GB"/>
        </w:rPr>
        <w:t>tact Points prepares</w:t>
      </w:r>
      <w:r w:rsidRPr="00DD7683">
        <w:rPr>
          <w:lang w:val="en-GB"/>
        </w:rPr>
        <w:t xml:space="preserve"> the board meetings by </w:t>
      </w:r>
      <w:r>
        <w:rPr>
          <w:lang w:val="en-GB"/>
        </w:rPr>
        <w:t xml:space="preserve">proposing items to the agenda and by clarifying issues and differences in opinions in relation to meeting </w:t>
      </w:r>
      <w:r w:rsidRPr="00DD7683">
        <w:rPr>
          <w:lang w:val="en-GB"/>
        </w:rPr>
        <w:t>documents and</w:t>
      </w:r>
      <w:r>
        <w:rPr>
          <w:lang w:val="en-GB"/>
        </w:rPr>
        <w:t xml:space="preserve"> draft decisions.  </w:t>
      </w:r>
      <w:r w:rsidRPr="00DD7683">
        <w:rPr>
          <w:lang w:val="en-GB"/>
        </w:rPr>
        <w:t xml:space="preserve"> </w:t>
      </w:r>
    </w:p>
    <w:p w:rsidR="003546CB" w:rsidRDefault="003546CB" w:rsidP="003546CB">
      <w:pPr>
        <w:spacing w:before="0" w:after="120"/>
        <w:rPr>
          <w:lang w:val="en-GB"/>
        </w:rPr>
      </w:pPr>
      <w:r w:rsidRPr="00DD7683">
        <w:rPr>
          <w:lang w:val="en-GB"/>
        </w:rPr>
        <w:t>T</w:t>
      </w:r>
      <w:r>
        <w:rPr>
          <w:lang w:val="en-GB"/>
        </w:rPr>
        <w:t>he National Contact Points meet</w:t>
      </w:r>
      <w:r w:rsidRPr="00DD7683">
        <w:rPr>
          <w:lang w:val="en-GB"/>
        </w:rPr>
        <w:t xml:space="preserve"> prior to the board meetings no later than</w:t>
      </w:r>
      <w:r>
        <w:rPr>
          <w:lang w:val="en-GB"/>
        </w:rPr>
        <w:t xml:space="preserve"> 2 weeks before</w:t>
      </w:r>
      <w:r w:rsidRPr="00DD7683">
        <w:rPr>
          <w:lang w:val="en-GB"/>
        </w:rPr>
        <w:t xml:space="preserve"> the deadline for submitting documents and proposals to the Board. These meetings are chaired by the National Contact Point representing the institution holding the chair of the board.</w:t>
      </w:r>
    </w:p>
    <w:p w:rsidR="003546CB" w:rsidRPr="00B73BEE" w:rsidRDefault="003546CB" w:rsidP="003546CB">
      <w:pPr>
        <w:spacing w:before="0" w:after="120"/>
        <w:rPr>
          <w:b/>
          <w:szCs w:val="24"/>
          <w:lang w:val="en-GB"/>
        </w:rPr>
      </w:pPr>
      <w:r w:rsidRPr="00B73BEE">
        <w:rPr>
          <w:b/>
          <w:szCs w:val="24"/>
          <w:lang w:val="en-GB"/>
        </w:rPr>
        <w:t>Lead Countries, Supporting Countries</w:t>
      </w:r>
      <w:r>
        <w:rPr>
          <w:b/>
          <w:szCs w:val="24"/>
          <w:lang w:val="en-GB"/>
        </w:rPr>
        <w:t xml:space="preserve"> and the </w:t>
      </w:r>
      <w:r w:rsidRPr="00B73BEE">
        <w:rPr>
          <w:b/>
          <w:szCs w:val="24"/>
          <w:lang w:val="en-GB"/>
        </w:rPr>
        <w:t>Operational Task Force</w:t>
      </w:r>
    </w:p>
    <w:p w:rsidR="003546CB" w:rsidRPr="00DD7683" w:rsidRDefault="003546CB" w:rsidP="003546CB">
      <w:pPr>
        <w:spacing w:before="0" w:after="120"/>
      </w:pPr>
      <w:r w:rsidRPr="00DD7683">
        <w:t>The present status of the Arctic</w:t>
      </w:r>
      <w:r>
        <w:t xml:space="preserve"> </w:t>
      </w:r>
      <w:r w:rsidRPr="00DD7683">
        <w:t xml:space="preserve">SDI cooperation is a voluntary cooperation between national mapping agencies. As such the resources </w:t>
      </w:r>
      <w:r>
        <w:t xml:space="preserve">necessary </w:t>
      </w:r>
      <w:r w:rsidRPr="00DD7683">
        <w:t xml:space="preserve">are composed by voluntary contributions from the participating institutions with the recognition of different level of engagement. </w:t>
      </w:r>
    </w:p>
    <w:p w:rsidR="003546CB" w:rsidRPr="00DD7683" w:rsidRDefault="003546CB" w:rsidP="003546CB">
      <w:pPr>
        <w:spacing w:before="0" w:after="120"/>
      </w:pPr>
      <w:r w:rsidRPr="00DD7683">
        <w:t>Unless other commitments are agreed upon in Implementing Arrangements the a</w:t>
      </w:r>
      <w:r>
        <w:t>ctivities will be performed by</w:t>
      </w:r>
      <w:r w:rsidRPr="00DD7683">
        <w:t xml:space="preserve"> </w:t>
      </w:r>
      <w:r w:rsidRPr="00CA5857">
        <w:t>Lead Countries joined by Supporting Countries.</w:t>
      </w:r>
      <w:r w:rsidRPr="00DD7683">
        <w:t xml:space="preserve"> This </w:t>
      </w:r>
      <w:r>
        <w:t>includes both</w:t>
      </w:r>
      <w:r w:rsidRPr="00DD7683">
        <w:t xml:space="preserve"> administrative and technical </w:t>
      </w:r>
      <w:r>
        <w:t xml:space="preserve">activities and </w:t>
      </w:r>
      <w:r w:rsidRPr="00DD7683">
        <w:t>operations as well a</w:t>
      </w:r>
      <w:r>
        <w:t>s development and strategic activities</w:t>
      </w:r>
      <w:r w:rsidRPr="00DD7683">
        <w:t xml:space="preserve">. The activities can be organized in </w:t>
      </w:r>
      <w:r>
        <w:t xml:space="preserve">programs, </w:t>
      </w:r>
      <w:r w:rsidRPr="00DD7683">
        <w:t>projects or otherwise.</w:t>
      </w:r>
    </w:p>
    <w:p w:rsidR="003546CB" w:rsidRDefault="003546CB" w:rsidP="003546CB">
      <w:pPr>
        <w:spacing w:before="0" w:after="120"/>
      </w:pPr>
      <w:r w:rsidRPr="00CA5857">
        <w:t>A Lead Country</w:t>
      </w:r>
      <w:r>
        <w:t xml:space="preserve"> has</w:t>
      </w:r>
      <w:r w:rsidRPr="00DD7683">
        <w:t xml:space="preserve"> the responsibility for the operation and progress </w:t>
      </w:r>
      <w:r>
        <w:t xml:space="preserve">of the activity. The tasks within the activities are divided between the Lead Country and the Supporting Countries and managed through meetings, video meetings and mail. </w:t>
      </w:r>
    </w:p>
    <w:p w:rsidR="003546CB" w:rsidRPr="00DD7683" w:rsidRDefault="003546CB" w:rsidP="003546CB">
      <w:pPr>
        <w:spacing w:before="0" w:after="120"/>
      </w:pPr>
      <w:r>
        <w:t>The Lead Countries refers to the Board. This includes the responsibility to report and submit documents and draft decisions to the Board, including compliance with deadlines and reflecting on the opinions expressed by the National Contact Points in the process of preparing the Board Meeting.</w:t>
      </w:r>
    </w:p>
    <w:p w:rsidR="003546CB" w:rsidRDefault="003546CB" w:rsidP="003546CB">
      <w:pPr>
        <w:spacing w:before="0" w:after="120"/>
      </w:pPr>
      <w:r w:rsidRPr="00DD7683">
        <w:t>The group of lead countries forms the</w:t>
      </w:r>
      <w:r w:rsidRPr="00CA5857">
        <w:t xml:space="preserve"> Operational Task Force</w:t>
      </w:r>
      <w:r>
        <w:t xml:space="preserve"> to ensure the necessary coordination of activities and to facilitate and support</w:t>
      </w:r>
      <w:r w:rsidRPr="00DD7683">
        <w:t xml:space="preserve"> the daily operati</w:t>
      </w:r>
      <w:r>
        <w:t>ons, secure progress and handle</w:t>
      </w:r>
      <w:r w:rsidRPr="00DD7683">
        <w:t xml:space="preserve"> </w:t>
      </w:r>
      <w:r>
        <w:t xml:space="preserve">acute </w:t>
      </w:r>
      <w:r w:rsidRPr="00DD7683">
        <w:t>challenges</w:t>
      </w:r>
      <w:r>
        <w:t xml:space="preserve"> through mail, video meetings and ordinary meetings</w:t>
      </w:r>
      <w:r w:rsidRPr="00DD7683">
        <w:t>.</w:t>
      </w:r>
      <w:r>
        <w:t xml:space="preserve"> T</w:t>
      </w:r>
      <w:r w:rsidRPr="00DD7683">
        <w:t xml:space="preserve">he </w:t>
      </w:r>
      <w:r>
        <w:t xml:space="preserve">Operational </w:t>
      </w:r>
      <w:r w:rsidRPr="00DD7683">
        <w:t xml:space="preserve">Task Force contributes to the preparation of board meetings by </w:t>
      </w:r>
      <w:r>
        <w:t xml:space="preserve">coordinating the preparation of </w:t>
      </w:r>
      <w:r w:rsidRPr="00DD7683">
        <w:t>documents and proposals prior to board meetings.</w:t>
      </w:r>
    </w:p>
    <w:p w:rsidR="003546CB" w:rsidRPr="000A07E7" w:rsidRDefault="003546CB" w:rsidP="003546CB">
      <w:pPr>
        <w:spacing w:before="0" w:after="120"/>
      </w:pPr>
      <w:r>
        <w:t xml:space="preserve">It is anticipated that the Lead Country representative predominantly is also serving as the National Contact Point. Thus the majority of the lead country representative normally will be present at the National Contact Points Meetings prior to the Board Meetings.  If it this is not the </w:t>
      </w:r>
      <w:r>
        <w:lastRenderedPageBreak/>
        <w:t xml:space="preserve">case the Chair of the Contact Points can invite a Lead Country representative to attend when it is deemed necessary to facilitate the preparation of a Board Meeting. </w:t>
      </w:r>
    </w:p>
    <w:p w:rsidR="00FE3265" w:rsidRPr="00C17D5A" w:rsidRDefault="00FE3265" w:rsidP="00D87E1A">
      <w:pPr>
        <w:spacing w:before="0" w:after="120"/>
        <w:rPr>
          <w:rFonts w:cs="Times New Roman"/>
          <w:color w:val="auto"/>
          <w:szCs w:val="24"/>
        </w:rPr>
      </w:pPr>
    </w:p>
    <w:p w:rsidR="00FE3265" w:rsidRPr="00C17D5A" w:rsidRDefault="00FE3265" w:rsidP="00D87E1A">
      <w:pPr>
        <w:pStyle w:val="MMTopic1"/>
        <w:keepNext w:val="0"/>
        <w:keepLines w:val="0"/>
        <w:spacing w:before="0" w:after="120"/>
        <w:rPr>
          <w:rFonts w:ascii="Times New Roman" w:hAnsi="Times New Roman" w:cs="Times New Roman"/>
          <w:color w:val="auto"/>
          <w:sz w:val="24"/>
          <w:szCs w:val="24"/>
        </w:rPr>
      </w:pPr>
      <w:r w:rsidRPr="00C17D5A">
        <w:rPr>
          <w:rFonts w:ascii="Times New Roman" w:hAnsi="Times New Roman" w:cs="Times New Roman"/>
          <w:color w:val="auto"/>
          <w:sz w:val="24"/>
          <w:szCs w:val="24"/>
        </w:rPr>
        <w:t>Geographic Scope</w:t>
      </w:r>
    </w:p>
    <w:p w:rsidR="00FE3265" w:rsidRDefault="004E3EE5" w:rsidP="00D87E1A">
      <w:pPr>
        <w:pStyle w:val="MMTopic2"/>
        <w:keepNext w:val="0"/>
        <w:keepLines w:val="0"/>
        <w:spacing w:before="0" w:after="120"/>
        <w:rPr>
          <w:rFonts w:ascii="Times New Roman" w:hAnsi="Times New Roman" w:cs="Times New Roman"/>
          <w:b w:val="0"/>
          <w:color w:val="auto"/>
          <w:sz w:val="24"/>
          <w:szCs w:val="24"/>
        </w:rPr>
      </w:pPr>
      <w:r w:rsidRPr="004E3EE5">
        <w:rPr>
          <w:rFonts w:ascii="Times New Roman" w:hAnsi="Times New Roman" w:cs="Times New Roman"/>
          <w:b w:val="0"/>
          <w:color w:val="auto"/>
          <w:sz w:val="24"/>
          <w:szCs w:val="24"/>
        </w:rPr>
        <w:t>The Arctic SDI is to cover the Arctic regions of the involved participating countries, as defined by the countries themselves.</w:t>
      </w:r>
    </w:p>
    <w:p w:rsidR="004E3EE5" w:rsidRDefault="004E3EE5" w:rsidP="00D87E1A">
      <w:pPr>
        <w:pStyle w:val="MMTopic2"/>
        <w:keepNext w:val="0"/>
        <w:keepLines w:val="0"/>
        <w:spacing w:before="0" w:after="120"/>
        <w:rPr>
          <w:rFonts w:ascii="Times New Roman" w:hAnsi="Times New Roman" w:cs="Times New Roman"/>
          <w:b w:val="0"/>
          <w:color w:val="auto"/>
          <w:sz w:val="24"/>
          <w:szCs w:val="24"/>
        </w:rPr>
      </w:pPr>
    </w:p>
    <w:p w:rsidR="004E3EE5" w:rsidRPr="004E3EE5" w:rsidRDefault="004E3EE5" w:rsidP="00D87E1A">
      <w:pPr>
        <w:pStyle w:val="MMTopic2"/>
        <w:keepNext w:val="0"/>
        <w:keepLines w:val="0"/>
        <w:spacing w:before="0" w:after="120"/>
        <w:rPr>
          <w:rFonts w:ascii="Times New Roman" w:hAnsi="Times New Roman" w:cs="Times New Roman"/>
          <w:color w:val="auto"/>
          <w:sz w:val="28"/>
          <w:szCs w:val="28"/>
        </w:rPr>
      </w:pPr>
      <w:r w:rsidRPr="004E3EE5">
        <w:rPr>
          <w:rFonts w:ascii="Times New Roman" w:hAnsi="Times New Roman" w:cs="Times New Roman"/>
          <w:color w:val="auto"/>
          <w:sz w:val="28"/>
          <w:szCs w:val="28"/>
        </w:rPr>
        <w:t>Strategic Plan Overview</w:t>
      </w:r>
    </w:p>
    <w:p w:rsidR="004E3EE5" w:rsidRDefault="004E3EE5" w:rsidP="00D87E1A">
      <w:pPr>
        <w:pStyle w:val="MMTopic2"/>
        <w:keepNext w:val="0"/>
        <w:keepLines w:val="0"/>
        <w:spacing w:before="0" w:after="1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Arctic SDI Strategic Plan provides a </w:t>
      </w:r>
      <w:r w:rsidRPr="004E3EE5">
        <w:rPr>
          <w:rFonts w:ascii="Times New Roman" w:hAnsi="Times New Roman" w:cs="Times New Roman"/>
          <w:b w:val="0"/>
          <w:color w:val="auto"/>
          <w:sz w:val="24"/>
          <w:szCs w:val="24"/>
        </w:rPr>
        <w:t xml:space="preserve">process </w:t>
      </w:r>
      <w:r w:rsidR="004A1261" w:rsidRPr="004A1261">
        <w:rPr>
          <w:rFonts w:ascii="Times New Roman" w:hAnsi="Times New Roman" w:cs="Times New Roman"/>
          <w:b w:val="0"/>
          <w:color w:val="auto"/>
          <w:sz w:val="24"/>
          <w:szCs w:val="24"/>
        </w:rPr>
        <w:t xml:space="preserve">used to set priorities, </w:t>
      </w:r>
      <w:r w:rsidR="004A1261">
        <w:rPr>
          <w:rFonts w:ascii="Times New Roman" w:hAnsi="Times New Roman" w:cs="Times New Roman"/>
          <w:b w:val="0"/>
          <w:color w:val="auto"/>
          <w:sz w:val="24"/>
          <w:szCs w:val="24"/>
        </w:rPr>
        <w:t>identify where</w:t>
      </w:r>
      <w:r w:rsidR="004A1261" w:rsidRPr="004A1261">
        <w:rPr>
          <w:rFonts w:ascii="Times New Roman" w:hAnsi="Times New Roman" w:cs="Times New Roman"/>
          <w:b w:val="0"/>
          <w:color w:val="auto"/>
          <w:sz w:val="24"/>
          <w:szCs w:val="24"/>
        </w:rPr>
        <w:t xml:space="preserve"> energy and resources</w:t>
      </w:r>
      <w:r w:rsidR="004A1261">
        <w:rPr>
          <w:rFonts w:ascii="Times New Roman" w:hAnsi="Times New Roman" w:cs="Times New Roman"/>
          <w:b w:val="0"/>
          <w:color w:val="auto"/>
          <w:sz w:val="24"/>
          <w:szCs w:val="24"/>
        </w:rPr>
        <w:t xml:space="preserve"> will best be spent, and</w:t>
      </w:r>
      <w:r w:rsidR="004A1261" w:rsidRPr="004A1261">
        <w:rPr>
          <w:rFonts w:ascii="Times New Roman" w:hAnsi="Times New Roman" w:cs="Times New Roman"/>
          <w:b w:val="0"/>
          <w:color w:val="auto"/>
          <w:sz w:val="24"/>
          <w:szCs w:val="24"/>
        </w:rPr>
        <w:t xml:space="preserve"> ensure stakeholders working </w:t>
      </w:r>
      <w:r w:rsidR="004A1261">
        <w:rPr>
          <w:rFonts w:ascii="Times New Roman" w:hAnsi="Times New Roman" w:cs="Times New Roman"/>
          <w:b w:val="0"/>
          <w:color w:val="auto"/>
          <w:sz w:val="24"/>
          <w:szCs w:val="24"/>
        </w:rPr>
        <w:t xml:space="preserve">in the Arctic can better meet their goals and objectives </w:t>
      </w:r>
      <w:r w:rsidR="004A1261" w:rsidRPr="004A1261">
        <w:rPr>
          <w:rFonts w:ascii="Times New Roman" w:hAnsi="Times New Roman" w:cs="Times New Roman"/>
          <w:b w:val="0"/>
          <w:color w:val="auto"/>
          <w:sz w:val="24"/>
          <w:szCs w:val="24"/>
        </w:rPr>
        <w:t>in response to a changing environment.</w:t>
      </w:r>
      <w:r w:rsidRPr="004E3EE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r w:rsidR="004A1261">
        <w:rPr>
          <w:rFonts w:ascii="Times New Roman" w:hAnsi="Times New Roman" w:cs="Times New Roman"/>
          <w:b w:val="0"/>
          <w:color w:val="auto"/>
          <w:sz w:val="24"/>
          <w:szCs w:val="24"/>
        </w:rPr>
        <w:t xml:space="preserve">The Plan will be used to </w:t>
      </w:r>
      <w:r w:rsidR="004A1261" w:rsidRPr="004A1261">
        <w:rPr>
          <w:rFonts w:ascii="Times New Roman" w:hAnsi="Times New Roman" w:cs="Times New Roman"/>
          <w:b w:val="0"/>
          <w:color w:val="auto"/>
          <w:sz w:val="24"/>
          <w:szCs w:val="24"/>
        </w:rPr>
        <w:t xml:space="preserve">document </w:t>
      </w:r>
      <w:r w:rsidR="004A1261">
        <w:rPr>
          <w:rFonts w:ascii="Times New Roman" w:hAnsi="Times New Roman" w:cs="Times New Roman"/>
          <w:b w:val="0"/>
          <w:color w:val="auto"/>
          <w:sz w:val="24"/>
          <w:szCs w:val="24"/>
        </w:rPr>
        <w:t>and</w:t>
      </w:r>
      <w:r w:rsidR="004A1261" w:rsidRPr="004A1261">
        <w:rPr>
          <w:rFonts w:ascii="Times New Roman" w:hAnsi="Times New Roman" w:cs="Times New Roman"/>
          <w:b w:val="0"/>
          <w:color w:val="auto"/>
          <w:sz w:val="24"/>
          <w:szCs w:val="24"/>
        </w:rPr>
        <w:t xml:space="preserve"> communicate </w:t>
      </w:r>
      <w:r w:rsidR="004A1261">
        <w:rPr>
          <w:rFonts w:ascii="Times New Roman" w:hAnsi="Times New Roman" w:cs="Times New Roman"/>
          <w:b w:val="0"/>
          <w:color w:val="auto"/>
          <w:sz w:val="24"/>
          <w:szCs w:val="24"/>
        </w:rPr>
        <w:t>the</w:t>
      </w:r>
      <w:r w:rsidR="004A1261" w:rsidRPr="004A1261">
        <w:rPr>
          <w:rFonts w:ascii="Times New Roman" w:hAnsi="Times New Roman" w:cs="Times New Roman"/>
          <w:b w:val="0"/>
          <w:color w:val="auto"/>
          <w:sz w:val="24"/>
          <w:szCs w:val="24"/>
        </w:rPr>
        <w:t xml:space="preserve"> goals</w:t>
      </w:r>
      <w:r w:rsidR="004A1261">
        <w:rPr>
          <w:rFonts w:ascii="Times New Roman" w:hAnsi="Times New Roman" w:cs="Times New Roman"/>
          <w:b w:val="0"/>
          <w:color w:val="auto"/>
          <w:sz w:val="24"/>
          <w:szCs w:val="24"/>
        </w:rPr>
        <w:t xml:space="preserve"> and objectives to achieve a highly </w:t>
      </w:r>
      <w:proofErr w:type="spellStart"/>
      <w:r w:rsidR="004A1261">
        <w:rPr>
          <w:rFonts w:ascii="Times New Roman" w:hAnsi="Times New Roman" w:cs="Times New Roman"/>
          <w:b w:val="0"/>
          <w:color w:val="auto"/>
          <w:sz w:val="24"/>
          <w:szCs w:val="24"/>
        </w:rPr>
        <w:t>desierable</w:t>
      </w:r>
      <w:proofErr w:type="spellEnd"/>
      <w:r w:rsidR="004A1261">
        <w:rPr>
          <w:rFonts w:ascii="Times New Roman" w:hAnsi="Times New Roman" w:cs="Times New Roman"/>
          <w:b w:val="0"/>
          <w:color w:val="auto"/>
          <w:sz w:val="24"/>
          <w:szCs w:val="24"/>
        </w:rPr>
        <w:t xml:space="preserve"> and </w:t>
      </w:r>
      <w:proofErr w:type="spellStart"/>
      <w:r w:rsidR="004A1261">
        <w:rPr>
          <w:rFonts w:ascii="Times New Roman" w:hAnsi="Times New Roman" w:cs="Times New Roman"/>
          <w:b w:val="0"/>
          <w:color w:val="auto"/>
          <w:sz w:val="24"/>
          <w:szCs w:val="24"/>
        </w:rPr>
        <w:t>accessable</w:t>
      </w:r>
      <w:proofErr w:type="spellEnd"/>
      <w:r w:rsidR="004A1261">
        <w:rPr>
          <w:rFonts w:ascii="Times New Roman" w:hAnsi="Times New Roman" w:cs="Times New Roman"/>
          <w:b w:val="0"/>
          <w:color w:val="auto"/>
          <w:sz w:val="24"/>
          <w:szCs w:val="24"/>
        </w:rPr>
        <w:t xml:space="preserve"> spatial data infrastructure, and actions </w:t>
      </w:r>
      <w:r w:rsidR="004A1261" w:rsidRPr="004A1261">
        <w:rPr>
          <w:rFonts w:ascii="Times New Roman" w:hAnsi="Times New Roman" w:cs="Times New Roman"/>
          <w:b w:val="0"/>
          <w:color w:val="auto"/>
          <w:sz w:val="24"/>
          <w:szCs w:val="24"/>
        </w:rPr>
        <w:t xml:space="preserve">needed to achieve those goals and other critical elements developed during the </w:t>
      </w:r>
      <w:r w:rsidR="004A1261">
        <w:rPr>
          <w:rFonts w:ascii="Times New Roman" w:hAnsi="Times New Roman" w:cs="Times New Roman"/>
          <w:b w:val="0"/>
          <w:color w:val="auto"/>
          <w:sz w:val="24"/>
          <w:szCs w:val="24"/>
        </w:rPr>
        <w:t>formation and future success of the Arctic SDI.</w:t>
      </w:r>
    </w:p>
    <w:p w:rsidR="004A1261" w:rsidRPr="00C17D5A" w:rsidRDefault="004A1261" w:rsidP="00D87E1A">
      <w:pPr>
        <w:pStyle w:val="MMTopic2"/>
        <w:keepNext w:val="0"/>
        <w:keepLines w:val="0"/>
        <w:spacing w:before="0" w:after="1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This Plan is structured by </w:t>
      </w:r>
      <w:proofErr w:type="spellStart"/>
      <w:r>
        <w:rPr>
          <w:rFonts w:ascii="Times New Roman" w:hAnsi="Times New Roman" w:cs="Times New Roman"/>
          <w:b w:val="0"/>
          <w:color w:val="auto"/>
          <w:sz w:val="24"/>
          <w:szCs w:val="24"/>
        </w:rPr>
        <w:t>identifiying</w:t>
      </w:r>
      <w:proofErr w:type="spellEnd"/>
      <w:r>
        <w:rPr>
          <w:rFonts w:ascii="Times New Roman" w:hAnsi="Times New Roman" w:cs="Times New Roman"/>
          <w:b w:val="0"/>
          <w:color w:val="auto"/>
          <w:sz w:val="24"/>
          <w:szCs w:val="24"/>
        </w:rPr>
        <w:t xml:space="preserve"> seven overall themes to be addressed, with identified anticipated outcomes, stated goals and objectives, and action items to be achieved for each. </w:t>
      </w:r>
    </w:p>
    <w:p w:rsidR="00C17D5A" w:rsidRPr="00C17D5A" w:rsidRDefault="00F244A9" w:rsidP="00FE3265">
      <w:pPr>
        <w:pStyle w:val="MMTopic2"/>
        <w:rPr>
          <w:rStyle w:val="IntenseEmphasis"/>
          <w:rFonts w:ascii="Times New Roman" w:hAnsi="Times New Roman" w:cs="Times New Roman"/>
          <w:b w:val="0"/>
          <w:i w:val="0"/>
          <w:sz w:val="24"/>
          <w:szCs w:val="24"/>
        </w:rPr>
      </w:pPr>
      <w:r w:rsidRPr="00C17D5A">
        <w:rPr>
          <w:rFonts w:ascii="Times New Roman" w:hAnsi="Times New Roman" w:cs="Times New Roman"/>
          <w:b w:val="0"/>
          <w:noProof/>
          <w:sz w:val="24"/>
          <w:szCs w:val="24"/>
        </w:rPr>
        <mc:AlternateContent>
          <mc:Choice Requires="wps">
            <w:drawing>
              <wp:inline distT="0" distB="0" distL="0" distR="0" wp14:anchorId="2F037635" wp14:editId="32DA8A00">
                <wp:extent cx="5924550" cy="1403985"/>
                <wp:effectExtent l="57150" t="38100" r="76200" b="914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F244A9" w:rsidRDefault="00F244A9" w:rsidP="00F244A9">
                            <w:pPr>
                              <w:pStyle w:val="Heading1"/>
                              <w:spacing w:before="120" w:after="120"/>
                            </w:pPr>
                            <w:r>
                              <w:t>Theme</w:t>
                            </w:r>
                            <w:r w:rsidR="004A1261">
                              <w:t xml:space="preserve"> 1</w:t>
                            </w:r>
                            <w:r>
                              <w:t>: Geospatial Data and Associated Products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" fillcolor="#cdddac [1622]" strokecolor="#94b64e [3046]">
                <v:fill color2="#f0f4e6 [502]" rotate="t" angle="180" colors="0 #dafda7;22938f #e4fdc2;1 #f5ffe6" focus="100%" type="gradient"/>
                <v:shadow on="t" color="black" opacity="24903f" origin=",.5" offset="0,.55556mm"/>
                <v:textbox style="mso-fit-shape-to-text:t">
                  <w:txbxContent>
                    <w:p w:rsidR="00F244A9" w:rsidRDefault="00F244A9" w:rsidP="00F244A9">
                      <w:pPr>
                        <w:pStyle w:val="Heading1"/>
                        <w:spacing w:before="120" w:after="120"/>
                      </w:pPr>
                      <w:r>
                        <w:t>Theme</w:t>
                      </w:r>
                      <w:r w:rsidR="004A1261">
                        <w:t xml:space="preserve"> 1</w:t>
                      </w:r>
                      <w:r>
                        <w:t>: Geospatial Data and Associated Products</w:t>
                      </w:r>
                    </w:p>
                  </w:txbxContent>
                </v:textbox>
                <w10:anchorlock/>
              </v:shape>
            </w:pict>
          </mc:Fallback>
        </mc:AlternateContent>
      </w:r>
    </w:p>
    <w:p w:rsidR="00C17D5A" w:rsidRDefault="00C17D5A" w:rsidP="00C17D5A">
      <w:pPr>
        <w:pStyle w:val="MMTopic2"/>
        <w:keepNext w:val="0"/>
        <w:keepLines w:val="0"/>
        <w:spacing w:before="0" w:after="120"/>
        <w:outlineLvl w:val="9"/>
        <w:rPr>
          <w:rStyle w:val="IntenseEmphasis"/>
          <w:rFonts w:ascii="Times New Roman" w:hAnsi="Times New Roman" w:cs="Times New Roman"/>
          <w:b w:val="0"/>
          <w:i w:val="0"/>
          <w:sz w:val="24"/>
          <w:szCs w:val="24"/>
        </w:rPr>
      </w:pPr>
    </w:p>
    <w:p w:rsidR="00FE3265" w:rsidRPr="00D7628F" w:rsidRDefault="00FE3265" w:rsidP="00C17D5A">
      <w:pPr>
        <w:pStyle w:val="MMTopic2"/>
        <w:keepNext w:val="0"/>
        <w:keepLines w:val="0"/>
        <w:spacing w:before="0" w:after="120"/>
        <w:outlineLvl w:val="9"/>
        <w:rPr>
          <w:rStyle w:val="Emphasis"/>
          <w:color w:val="17365D" w:themeColor="text2" w:themeShade="BF"/>
        </w:rPr>
      </w:pPr>
      <w:r w:rsidRPr="00D7628F">
        <w:rPr>
          <w:rStyle w:val="Emphasis"/>
          <w:color w:val="17365D" w:themeColor="text2" w:themeShade="BF"/>
        </w:rPr>
        <w:t>Anticipated Outcomes</w:t>
      </w:r>
      <w:r w:rsidR="00F244A9" w:rsidRPr="00D7628F">
        <w:rPr>
          <w:rStyle w:val="Emphasis"/>
          <w:color w:val="17365D" w:themeColor="text2" w:themeShade="BF"/>
        </w:rPr>
        <w:t>:</w:t>
      </w:r>
      <w:r w:rsidRPr="00D7628F">
        <w:rPr>
          <w:rStyle w:val="Emphasis"/>
          <w:color w:val="17365D" w:themeColor="text2" w:themeShade="BF"/>
        </w:rPr>
        <w:t xml:space="preserve"> Provide the most current and complete </w:t>
      </w:r>
      <w:proofErr w:type="spellStart"/>
      <w:r w:rsidRPr="00D7628F">
        <w:rPr>
          <w:rStyle w:val="Emphasis"/>
          <w:color w:val="17365D" w:themeColor="text2" w:themeShade="BF"/>
        </w:rPr>
        <w:t>circum</w:t>
      </w:r>
      <w:proofErr w:type="spellEnd"/>
      <w:r w:rsidRPr="00D7628F">
        <w:rPr>
          <w:rStyle w:val="Emphasis"/>
          <w:color w:val="17365D" w:themeColor="text2" w:themeShade="BF"/>
        </w:rPr>
        <w:t xml:space="preserve">-Arctic geospatial and associated data available </w:t>
      </w:r>
    </w:p>
    <w:p w:rsidR="00FE3265" w:rsidRPr="00C17D5A" w:rsidRDefault="00DE5191" w:rsidP="00C17D5A">
      <w:pPr>
        <w:pStyle w:val="MMTopic2"/>
        <w:keepNext w:val="0"/>
        <w:keepLines w:val="0"/>
        <w:spacing w:before="120"/>
        <w:rPr>
          <w:rFonts w:ascii="Times New Roman" w:hAnsi="Times New Roman" w:cs="Times New Roman"/>
          <w:color w:val="auto"/>
          <w:sz w:val="24"/>
          <w:szCs w:val="24"/>
        </w:rPr>
      </w:pPr>
      <w:r>
        <w:rPr>
          <w:rFonts w:ascii="Times New Roman" w:hAnsi="Times New Roman" w:cs="Times New Roman"/>
          <w:color w:val="auto"/>
          <w:sz w:val="24"/>
          <w:szCs w:val="24"/>
        </w:rPr>
        <w:t xml:space="preserve">Goal 1 - </w:t>
      </w:r>
      <w:r w:rsidR="00FE3265" w:rsidRPr="00C17D5A">
        <w:rPr>
          <w:rFonts w:ascii="Times New Roman" w:hAnsi="Times New Roman" w:cs="Times New Roman"/>
          <w:color w:val="auto"/>
          <w:sz w:val="24"/>
          <w:szCs w:val="24"/>
        </w:rPr>
        <w:t>Provide baseline geospatial reference data from the 8-Arctic National Mapping Agencies</w:t>
      </w:r>
    </w:p>
    <w:p w:rsidR="00FE3265" w:rsidRPr="00C17D5A" w:rsidRDefault="00FE3265" w:rsidP="00C17D5A">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Objective 1.1 Provide seven baseline geospatial data layers that include: boundaries, elevation, bathymetry, hydrography, transportation, settlements, vegetation, land use, and place names</w:t>
      </w:r>
    </w:p>
    <w:p w:rsidR="00FE3265" w:rsidRPr="00C17D5A" w:rsidRDefault="00FE3265" w:rsidP="00C17D5A">
      <w:pPr>
        <w:pStyle w:val="MMTopic4"/>
        <w:keepNext w:val="0"/>
        <w:keepLines w:val="0"/>
        <w:spacing w:before="120"/>
        <w:ind w:left="1440"/>
        <w:rPr>
          <w:rFonts w:ascii="Times New Roman" w:hAnsi="Times New Roman" w:cs="Times New Roman"/>
          <w:b w:val="0"/>
          <w:color w:val="auto"/>
          <w:szCs w:val="24"/>
        </w:rPr>
      </w:pPr>
      <w:r w:rsidRPr="00C17D5A">
        <w:rPr>
          <w:rFonts w:ascii="Times New Roman" w:hAnsi="Times New Roman" w:cs="Times New Roman"/>
          <w:b w:val="0"/>
          <w:color w:val="auto"/>
          <w:szCs w:val="24"/>
        </w:rPr>
        <w:t>Action Item 1.1.1 - By October 2014 host the 8 Arctic National Mapping Agencies baseline geospatial data</w:t>
      </w:r>
    </w:p>
    <w:p w:rsidR="00FE3265" w:rsidRPr="00C17D5A" w:rsidRDefault="00FE3265" w:rsidP="00C17D5A">
      <w:pPr>
        <w:pStyle w:val="MMTopic2"/>
        <w:keepNext w:val="0"/>
        <w:keepLines w:val="0"/>
        <w:spacing w:before="120"/>
        <w:rPr>
          <w:rFonts w:ascii="Times New Roman" w:hAnsi="Times New Roman" w:cs="Times New Roman"/>
          <w:color w:val="auto"/>
          <w:sz w:val="24"/>
          <w:szCs w:val="24"/>
        </w:rPr>
      </w:pPr>
      <w:r w:rsidRPr="00C17D5A">
        <w:rPr>
          <w:rFonts w:ascii="Times New Roman" w:hAnsi="Times New Roman" w:cs="Times New Roman"/>
          <w:color w:val="auto"/>
          <w:sz w:val="24"/>
          <w:szCs w:val="24"/>
        </w:rPr>
        <w:t xml:space="preserve">Goal 2 - Provide access to remotely sensed imagery </w:t>
      </w:r>
    </w:p>
    <w:p w:rsidR="00FE3265" w:rsidRPr="00C17D5A" w:rsidRDefault="00FE3265" w:rsidP="00C17D5A">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Objective 2.1 Provide access to remotely senses imagery as part of the ASDI data holdings</w:t>
      </w:r>
    </w:p>
    <w:p w:rsidR="00C17D5A" w:rsidRPr="00C17D5A" w:rsidRDefault="00C17D5A" w:rsidP="00C17D5A">
      <w:pPr>
        <w:pStyle w:val="MMTopic3"/>
        <w:keepNext w:val="0"/>
        <w:keepLines w:val="0"/>
        <w:spacing w:before="120"/>
        <w:ind w:left="720"/>
        <w:rPr>
          <w:rFonts w:ascii="Times New Roman" w:hAnsi="Times New Roman" w:cs="Times New Roman"/>
          <w:b w:val="0"/>
          <w:i/>
          <w:color w:val="auto"/>
          <w:szCs w:val="24"/>
        </w:rPr>
      </w:pPr>
      <w:r w:rsidRPr="00C17D5A">
        <w:rPr>
          <w:rFonts w:ascii="Times New Roman" w:hAnsi="Times New Roman" w:cs="Times New Roman"/>
          <w:b w:val="0"/>
          <w:color w:val="auto"/>
          <w:szCs w:val="24"/>
        </w:rPr>
        <w:tab/>
      </w:r>
      <w:r w:rsidRPr="00C17D5A">
        <w:rPr>
          <w:rFonts w:ascii="Times New Roman" w:hAnsi="Times New Roman" w:cs="Times New Roman"/>
          <w:b w:val="0"/>
          <w:i/>
          <w:color w:val="auto"/>
          <w:szCs w:val="24"/>
        </w:rPr>
        <w:t>Action Item 2.1.1</w:t>
      </w:r>
    </w:p>
    <w:p w:rsidR="00C17D5A" w:rsidRPr="00C17D5A" w:rsidRDefault="00FE3265" w:rsidP="00C17D5A">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Objective 2.2 Supply links to metadata of agencies that provide free data downloads of remotely sensed imagery</w:t>
      </w:r>
    </w:p>
    <w:p w:rsidR="00FE3265" w:rsidRPr="00C17D5A" w:rsidRDefault="00C17D5A" w:rsidP="00C17D5A">
      <w:pPr>
        <w:pStyle w:val="MMTopic3"/>
        <w:keepNext w:val="0"/>
        <w:keepLines w:val="0"/>
        <w:spacing w:before="120"/>
        <w:ind w:left="720"/>
        <w:rPr>
          <w:rFonts w:ascii="Times New Roman" w:hAnsi="Times New Roman" w:cs="Times New Roman"/>
          <w:b w:val="0"/>
          <w:i/>
          <w:color w:val="auto"/>
          <w:szCs w:val="24"/>
        </w:rPr>
      </w:pPr>
      <w:r w:rsidRPr="00C17D5A">
        <w:rPr>
          <w:rFonts w:ascii="Times New Roman" w:hAnsi="Times New Roman" w:cs="Times New Roman"/>
          <w:b w:val="0"/>
          <w:color w:val="auto"/>
          <w:szCs w:val="24"/>
        </w:rPr>
        <w:tab/>
      </w:r>
      <w:r w:rsidRPr="00C17D5A">
        <w:rPr>
          <w:rFonts w:ascii="Times New Roman" w:hAnsi="Times New Roman" w:cs="Times New Roman"/>
          <w:b w:val="0"/>
          <w:i/>
          <w:color w:val="auto"/>
          <w:szCs w:val="24"/>
        </w:rPr>
        <w:t>Action Item 2.</w:t>
      </w:r>
      <w:r w:rsidRPr="00C17D5A">
        <w:rPr>
          <w:rFonts w:ascii="Times New Roman" w:hAnsi="Times New Roman" w:cs="Times New Roman"/>
          <w:b w:val="0"/>
          <w:i/>
          <w:color w:val="auto"/>
          <w:szCs w:val="24"/>
        </w:rPr>
        <w:t>2</w:t>
      </w:r>
      <w:r w:rsidRPr="00C17D5A">
        <w:rPr>
          <w:rFonts w:ascii="Times New Roman" w:hAnsi="Times New Roman" w:cs="Times New Roman"/>
          <w:b w:val="0"/>
          <w:i/>
          <w:color w:val="auto"/>
          <w:szCs w:val="24"/>
        </w:rPr>
        <w:t>.1</w:t>
      </w:r>
    </w:p>
    <w:p w:rsidR="00C17D5A" w:rsidRPr="00C17D5A" w:rsidRDefault="00FE3265" w:rsidP="00C17D5A">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Objective 2.3 Host the CAFF Dedicated Pan-Arctic Satellite Remote Sensing Products </w:t>
      </w:r>
    </w:p>
    <w:p w:rsidR="00FE3265" w:rsidRPr="00C17D5A" w:rsidRDefault="00C17D5A" w:rsidP="00C17D5A">
      <w:pPr>
        <w:pStyle w:val="MMTopic3"/>
        <w:keepNext w:val="0"/>
        <w:keepLines w:val="0"/>
        <w:spacing w:before="120"/>
        <w:ind w:left="720"/>
        <w:rPr>
          <w:rFonts w:ascii="Times New Roman" w:hAnsi="Times New Roman" w:cs="Times New Roman"/>
          <w:b w:val="0"/>
          <w:i/>
          <w:color w:val="auto"/>
          <w:szCs w:val="24"/>
        </w:rPr>
      </w:pPr>
      <w:r w:rsidRPr="00C17D5A">
        <w:rPr>
          <w:rFonts w:ascii="Times New Roman" w:hAnsi="Times New Roman" w:cs="Times New Roman"/>
          <w:b w:val="0"/>
          <w:color w:val="auto"/>
          <w:szCs w:val="24"/>
        </w:rPr>
        <w:lastRenderedPageBreak/>
        <w:tab/>
      </w:r>
      <w:r w:rsidRPr="00C17D5A">
        <w:rPr>
          <w:rFonts w:ascii="Times New Roman" w:hAnsi="Times New Roman" w:cs="Times New Roman"/>
          <w:b w:val="0"/>
          <w:i/>
          <w:color w:val="auto"/>
          <w:szCs w:val="24"/>
        </w:rPr>
        <w:t>Action Item 2.</w:t>
      </w:r>
      <w:r>
        <w:rPr>
          <w:rFonts w:ascii="Times New Roman" w:hAnsi="Times New Roman" w:cs="Times New Roman"/>
          <w:b w:val="0"/>
          <w:i/>
          <w:color w:val="auto"/>
          <w:szCs w:val="24"/>
        </w:rPr>
        <w:t>3</w:t>
      </w:r>
      <w:r w:rsidRPr="00C17D5A">
        <w:rPr>
          <w:rFonts w:ascii="Times New Roman" w:hAnsi="Times New Roman" w:cs="Times New Roman"/>
          <w:b w:val="0"/>
          <w:i/>
          <w:color w:val="auto"/>
          <w:szCs w:val="24"/>
        </w:rPr>
        <w:t>.1</w:t>
      </w:r>
    </w:p>
    <w:p w:rsidR="00FE3265" w:rsidRPr="00C17D5A" w:rsidRDefault="00FE3265" w:rsidP="00C17D5A">
      <w:pPr>
        <w:pStyle w:val="MMTopic4"/>
        <w:keepNext w:val="0"/>
        <w:keepLines w:val="0"/>
        <w:spacing w:before="120"/>
        <w:ind w:left="144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Action Item 2.3.1 - By December 2014 host the CAFF </w:t>
      </w:r>
      <w:proofErr w:type="spellStart"/>
      <w:r w:rsidRPr="00C17D5A">
        <w:rPr>
          <w:rFonts w:ascii="Times New Roman" w:hAnsi="Times New Roman" w:cs="Times New Roman"/>
          <w:b w:val="0"/>
          <w:color w:val="auto"/>
          <w:szCs w:val="24"/>
        </w:rPr>
        <w:t>Modis</w:t>
      </w:r>
      <w:proofErr w:type="spellEnd"/>
      <w:r w:rsidRPr="00C17D5A">
        <w:rPr>
          <w:rFonts w:ascii="Times New Roman" w:hAnsi="Times New Roman" w:cs="Times New Roman"/>
          <w:b w:val="0"/>
          <w:color w:val="auto"/>
          <w:szCs w:val="24"/>
        </w:rPr>
        <w:t xml:space="preserve"> derived Pan-Arctic Satellite Remote Sensing Products</w:t>
      </w:r>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 xml:space="preserve">Goal 3 - Sensor Data </w:t>
      </w:r>
    </w:p>
    <w:p w:rsidR="00FE3265" w:rsidRPr="00C17D5A" w:rsidRDefault="00DE5191" w:rsidP="00DE5191">
      <w:pPr>
        <w:pStyle w:val="MMTopic3"/>
        <w:keepNext w:val="0"/>
        <w:keepLines w:val="0"/>
        <w:spacing w:before="120"/>
        <w:ind w:left="720"/>
        <w:rPr>
          <w:rFonts w:ascii="Times New Roman" w:hAnsi="Times New Roman" w:cs="Times New Roman"/>
          <w:b w:val="0"/>
          <w:color w:val="auto"/>
          <w:szCs w:val="24"/>
        </w:rPr>
      </w:pPr>
      <w:r>
        <w:rPr>
          <w:rFonts w:ascii="Times New Roman" w:hAnsi="Times New Roman" w:cs="Times New Roman"/>
          <w:b w:val="0"/>
          <w:color w:val="auto"/>
          <w:szCs w:val="24"/>
        </w:rPr>
        <w:t>Objective 3.1</w:t>
      </w:r>
      <w:r w:rsidR="00FE3265" w:rsidRPr="00C17D5A">
        <w:rPr>
          <w:rFonts w:ascii="Times New Roman" w:hAnsi="Times New Roman" w:cs="Times New Roman"/>
          <w:b w:val="0"/>
          <w:color w:val="auto"/>
          <w:szCs w:val="24"/>
        </w:rPr>
        <w:t xml:space="preserve"> Provide access real-time data feeds and sensor webs for improved monitoring, control, situational awareness, and decision making</w:t>
      </w:r>
    </w:p>
    <w:p w:rsidR="00FE3265"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 xml:space="preserve">Goal 4 - Data Models </w:t>
      </w:r>
    </w:p>
    <w:p w:rsidR="00DE5191" w:rsidRDefault="00DE5191" w:rsidP="00C17D5A">
      <w:pPr>
        <w:pStyle w:val="MMTopic2"/>
        <w:keepNext w:val="0"/>
        <w:keepLines w:val="0"/>
        <w:spacing w:before="120"/>
        <w:rPr>
          <w:rFonts w:ascii="Times New Roman" w:hAnsi="Times New Roman" w:cs="Times New Roman"/>
          <w:b w:val="0"/>
          <w:color w:val="auto"/>
          <w:szCs w:val="24"/>
        </w:rPr>
      </w:pPr>
      <w:r>
        <w:rPr>
          <w:rFonts w:ascii="Times New Roman" w:hAnsi="Times New Roman" w:cs="Times New Roman"/>
          <w:color w:val="auto"/>
          <w:sz w:val="24"/>
          <w:szCs w:val="24"/>
        </w:rPr>
        <w:tab/>
      </w:r>
      <w:r>
        <w:rPr>
          <w:rFonts w:ascii="Times New Roman" w:hAnsi="Times New Roman" w:cs="Times New Roman"/>
          <w:b w:val="0"/>
          <w:color w:val="auto"/>
          <w:szCs w:val="24"/>
        </w:rPr>
        <w:t xml:space="preserve">Objective </w:t>
      </w:r>
      <w:r>
        <w:rPr>
          <w:rFonts w:ascii="Times New Roman" w:hAnsi="Times New Roman" w:cs="Times New Roman"/>
          <w:b w:val="0"/>
          <w:color w:val="auto"/>
          <w:szCs w:val="24"/>
        </w:rPr>
        <w:t>4</w:t>
      </w:r>
      <w:r>
        <w:rPr>
          <w:rFonts w:ascii="Times New Roman" w:hAnsi="Times New Roman" w:cs="Times New Roman"/>
          <w:b w:val="0"/>
          <w:color w:val="auto"/>
          <w:szCs w:val="24"/>
        </w:rPr>
        <w:t>.1</w:t>
      </w:r>
    </w:p>
    <w:p w:rsidR="00DE5191" w:rsidRPr="00DE5191" w:rsidRDefault="00DE5191" w:rsidP="00C17D5A">
      <w:pPr>
        <w:pStyle w:val="MMTopic2"/>
        <w:keepNext w:val="0"/>
        <w:keepLines w:val="0"/>
        <w:spacing w:before="120"/>
        <w:rPr>
          <w:rFonts w:ascii="Times New Roman" w:hAnsi="Times New Roman" w:cs="Times New Roman"/>
          <w:color w:val="auto"/>
          <w:sz w:val="24"/>
          <w:szCs w:val="24"/>
        </w:rPr>
      </w:pPr>
      <w:r>
        <w:rPr>
          <w:rFonts w:ascii="Times New Roman" w:hAnsi="Times New Roman" w:cs="Times New Roman"/>
          <w:b w:val="0"/>
          <w:color w:val="auto"/>
          <w:szCs w:val="24"/>
        </w:rPr>
        <w:tab/>
      </w:r>
      <w:r>
        <w:rPr>
          <w:rFonts w:ascii="Times New Roman" w:hAnsi="Times New Roman" w:cs="Times New Roman"/>
          <w:b w:val="0"/>
          <w:color w:val="auto"/>
          <w:szCs w:val="24"/>
        </w:rPr>
        <w:tab/>
      </w:r>
      <w:r w:rsidRPr="00C17D5A">
        <w:rPr>
          <w:rFonts w:ascii="Times New Roman" w:hAnsi="Times New Roman" w:cs="Times New Roman"/>
          <w:b w:val="0"/>
          <w:i/>
          <w:color w:val="auto"/>
          <w:sz w:val="24"/>
          <w:szCs w:val="24"/>
        </w:rPr>
        <w:t xml:space="preserve">Action Item </w:t>
      </w:r>
      <w:r>
        <w:rPr>
          <w:rFonts w:ascii="Times New Roman" w:hAnsi="Times New Roman" w:cs="Times New Roman"/>
          <w:b w:val="0"/>
          <w:i/>
          <w:color w:val="auto"/>
          <w:sz w:val="24"/>
          <w:szCs w:val="24"/>
        </w:rPr>
        <w:t>4</w:t>
      </w:r>
      <w:r w:rsidRPr="00C17D5A">
        <w:rPr>
          <w:rFonts w:ascii="Times New Roman" w:hAnsi="Times New Roman" w:cs="Times New Roman"/>
          <w:b w:val="0"/>
          <w:i/>
          <w:color w:val="auto"/>
          <w:sz w:val="24"/>
          <w:szCs w:val="24"/>
        </w:rPr>
        <w:t>.</w:t>
      </w:r>
      <w:r>
        <w:rPr>
          <w:rFonts w:ascii="Times New Roman" w:hAnsi="Times New Roman" w:cs="Times New Roman"/>
          <w:b w:val="0"/>
          <w:i/>
          <w:color w:val="auto"/>
          <w:szCs w:val="24"/>
        </w:rPr>
        <w:t>1</w:t>
      </w:r>
      <w:r w:rsidRPr="00C17D5A">
        <w:rPr>
          <w:rFonts w:ascii="Times New Roman" w:hAnsi="Times New Roman" w:cs="Times New Roman"/>
          <w:b w:val="0"/>
          <w:i/>
          <w:color w:val="auto"/>
          <w:sz w:val="24"/>
          <w:szCs w:val="24"/>
        </w:rPr>
        <w:t>.1</w:t>
      </w:r>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5 - Other Thematic Data</w:t>
      </w:r>
    </w:p>
    <w:p w:rsidR="00FE3265" w:rsidRPr="00C17D5A" w:rsidRDefault="00FE3265" w:rsidP="00DE5191">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Objective 5.1 Provide linkages to other geospatial data </w:t>
      </w:r>
      <w:proofErr w:type="gramStart"/>
      <w:r w:rsidRPr="00C17D5A">
        <w:rPr>
          <w:rFonts w:ascii="Times New Roman" w:hAnsi="Times New Roman" w:cs="Times New Roman"/>
          <w:b w:val="0"/>
          <w:color w:val="auto"/>
          <w:szCs w:val="24"/>
        </w:rPr>
        <w:t>feeds</w:t>
      </w:r>
      <w:proofErr w:type="gramEnd"/>
      <w:r w:rsidRPr="00C17D5A">
        <w:rPr>
          <w:rFonts w:ascii="Times New Roman" w:hAnsi="Times New Roman" w:cs="Times New Roman"/>
          <w:b w:val="0"/>
          <w:color w:val="auto"/>
          <w:szCs w:val="24"/>
        </w:rPr>
        <w:t xml:space="preserve"> such as SAON, AON, etc.</w:t>
      </w:r>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6 - Semantic Data</w:t>
      </w:r>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7 - Volunteered data</w:t>
      </w:r>
    </w:p>
    <w:p w:rsidR="00FE3265" w:rsidRPr="00C17D5A" w:rsidRDefault="00FE3265" w:rsidP="00DE5191">
      <w:pPr>
        <w:pStyle w:val="MMTopic3"/>
        <w:keepNext w:val="0"/>
        <w:keepLines w:val="0"/>
        <w:spacing w:before="120"/>
        <w:ind w:firstLine="720"/>
        <w:rPr>
          <w:rFonts w:ascii="Times New Roman" w:hAnsi="Times New Roman" w:cs="Times New Roman"/>
          <w:b w:val="0"/>
          <w:color w:val="auto"/>
          <w:szCs w:val="24"/>
        </w:rPr>
      </w:pPr>
      <w:r w:rsidRPr="00C17D5A">
        <w:rPr>
          <w:rFonts w:ascii="Times New Roman" w:hAnsi="Times New Roman" w:cs="Times New Roman"/>
          <w:b w:val="0"/>
          <w:color w:val="auto"/>
          <w:szCs w:val="24"/>
        </w:rPr>
        <w:t>Objective 7.1 Promote and support volunteered geographic information</w:t>
      </w:r>
    </w:p>
    <w:p w:rsidR="00FE3265" w:rsidRPr="00DE5191" w:rsidRDefault="00FE3265" w:rsidP="00DE5191">
      <w:pPr>
        <w:pStyle w:val="MMTopic4"/>
        <w:keepNext w:val="0"/>
        <w:keepLines w:val="0"/>
        <w:spacing w:before="120"/>
        <w:ind w:left="1440"/>
        <w:rPr>
          <w:rFonts w:ascii="Times New Roman" w:hAnsi="Times New Roman" w:cs="Times New Roman"/>
          <w:b w:val="0"/>
          <w:color w:val="auto"/>
          <w:szCs w:val="24"/>
        </w:rPr>
      </w:pPr>
      <w:r w:rsidRPr="00DE5191">
        <w:rPr>
          <w:rFonts w:ascii="Times New Roman" w:hAnsi="Times New Roman" w:cs="Times New Roman"/>
          <w:b w:val="0"/>
          <w:color w:val="auto"/>
          <w:szCs w:val="24"/>
        </w:rPr>
        <w:t>Action Item 7.1.1 - By June 2018 create a Citizen Science plan that promotes the collection and uploading of citizen collecting field data useful for updating baseline geospatial information</w:t>
      </w:r>
    </w:p>
    <w:p w:rsidR="00FE3265" w:rsidRPr="00C17D5A" w:rsidRDefault="00F244A9" w:rsidP="00C17D5A">
      <w:pPr>
        <w:pStyle w:val="MMTopic1"/>
        <w:keepNext w:val="0"/>
        <w:keepLines w:val="0"/>
        <w:spacing w:before="120"/>
        <w:rPr>
          <w:rFonts w:ascii="Times New Roman" w:hAnsi="Times New Roman" w:cs="Times New Roman"/>
          <w:b w:val="0"/>
          <w:color w:val="auto"/>
          <w:sz w:val="24"/>
          <w:szCs w:val="24"/>
        </w:rPr>
      </w:pPr>
      <w:r w:rsidRPr="00C17D5A">
        <w:rPr>
          <w:rFonts w:ascii="Times New Roman" w:hAnsi="Times New Roman" w:cs="Times New Roman"/>
          <w:b w:val="0"/>
          <w:noProof/>
          <w:color w:val="auto"/>
          <w:sz w:val="24"/>
          <w:szCs w:val="24"/>
        </w:rPr>
        <mc:AlternateContent>
          <mc:Choice Requires="wps">
            <w:drawing>
              <wp:inline distT="0" distB="0" distL="0" distR="0" wp14:anchorId="04ECE511" wp14:editId="0F1C6018">
                <wp:extent cx="5924550" cy="1403985"/>
                <wp:effectExtent l="57150" t="38100" r="76200" b="914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F244A9" w:rsidRDefault="00F244A9" w:rsidP="00F244A9">
                            <w:pPr>
                              <w:pStyle w:val="Heading1"/>
                              <w:spacing w:before="120" w:after="120"/>
                            </w:pPr>
                            <w:r>
                              <w:t>Theme</w:t>
                            </w:r>
                            <w:r w:rsidR="004A1261">
                              <w:t xml:space="preserve"> 2</w:t>
                            </w:r>
                            <w:r>
                              <w:t>: Communication</w:t>
                            </w:r>
                          </w:p>
                        </w:txbxContent>
                      </wps:txbx>
                      <wps:bodyPr rot="0" vert="horz" wrap="square" lIns="91440" tIns="45720" rIns="91440" bIns="45720" anchor="t" anchorCtr="0">
                        <a:spAutoFit/>
                      </wps:bodyPr>
                    </wps:wsp>
                  </a:graphicData>
                </a:graphic>
              </wp:inline>
            </w:drawing>
          </mc:Choice>
          <mc:Fallback>
            <w:pict>
              <v:shape id="_x0000_s1027"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" fillcolor="#bfb1d0 [1623]" strokecolor="#795d9b [3047]">
                <v:fill color2="#ece7f1 [503]" rotate="t" angle="180" colors="0 #c9b5e8;22938f #d9cbee;1 #f0eaf9" focus="100%" type="gradient"/>
                <v:shadow on="t" color="black" opacity="24903f" origin=",.5" offset="0,.55556mm"/>
                <v:textbox style="mso-fit-shape-to-text:t">
                  <w:txbxContent>
                    <w:p w:rsidR="00F244A9" w:rsidRDefault="00F244A9" w:rsidP="00F244A9">
                      <w:pPr>
                        <w:pStyle w:val="Heading1"/>
                        <w:spacing w:before="120" w:after="120"/>
                      </w:pPr>
                      <w:r>
                        <w:t>Theme</w:t>
                      </w:r>
                      <w:r w:rsidR="004A1261">
                        <w:t xml:space="preserve"> 2</w:t>
                      </w:r>
                      <w:r>
                        <w:t>: Communication</w:t>
                      </w:r>
                    </w:p>
                  </w:txbxContent>
                </v:textbox>
                <w10:anchorlock/>
              </v:shape>
            </w:pict>
          </mc:Fallback>
        </mc:AlternateContent>
      </w:r>
    </w:p>
    <w:p w:rsidR="00DE5191" w:rsidRDefault="00DE5191" w:rsidP="00C17D5A">
      <w:pPr>
        <w:pStyle w:val="MMTopic2"/>
        <w:keepNext w:val="0"/>
        <w:keepLines w:val="0"/>
        <w:spacing w:before="120"/>
        <w:rPr>
          <w:rFonts w:ascii="Times New Roman" w:hAnsi="Times New Roman" w:cs="Times New Roman"/>
          <w:b w:val="0"/>
          <w:color w:val="auto"/>
          <w:sz w:val="24"/>
          <w:szCs w:val="24"/>
        </w:rPr>
      </w:pPr>
    </w:p>
    <w:p w:rsidR="00FE3265" w:rsidRPr="00D7628F" w:rsidRDefault="00FE3265" w:rsidP="00C17D5A">
      <w:pPr>
        <w:pStyle w:val="MMTopic2"/>
        <w:keepNext w:val="0"/>
        <w:keepLines w:val="0"/>
        <w:spacing w:before="120"/>
        <w:rPr>
          <w:rStyle w:val="Emphasis"/>
          <w:color w:val="17365D" w:themeColor="text2" w:themeShade="BF"/>
        </w:rPr>
      </w:pPr>
      <w:r w:rsidRPr="00D7628F">
        <w:rPr>
          <w:rStyle w:val="Emphasis"/>
          <w:color w:val="17365D" w:themeColor="text2" w:themeShade="BF"/>
        </w:rPr>
        <w:t>Anticipated Outcomes</w:t>
      </w:r>
      <w:r w:rsidR="00D7628F">
        <w:rPr>
          <w:rStyle w:val="Emphasis"/>
          <w:color w:val="17365D" w:themeColor="text2" w:themeShade="BF"/>
        </w:rPr>
        <w:t>:</w:t>
      </w:r>
      <w:r w:rsidRPr="00D7628F">
        <w:rPr>
          <w:rStyle w:val="Emphasis"/>
          <w:color w:val="17365D" w:themeColor="text2" w:themeShade="BF"/>
        </w:rPr>
        <w:t xml:space="preserve"> Develop and implement a communication strategy and outreach plan to promote the benefits and use of the Arctic SDI data and the goals of the Strategic Plan </w:t>
      </w:r>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1</w:t>
      </w:r>
      <w:r w:rsidR="00DE5191">
        <w:rPr>
          <w:rFonts w:ascii="Times New Roman" w:hAnsi="Times New Roman" w:cs="Times New Roman"/>
          <w:color w:val="auto"/>
          <w:sz w:val="24"/>
          <w:szCs w:val="24"/>
        </w:rPr>
        <w:t xml:space="preserve"> - </w:t>
      </w:r>
      <w:r w:rsidRPr="00DE5191">
        <w:rPr>
          <w:rFonts w:ascii="Times New Roman" w:hAnsi="Times New Roman" w:cs="Times New Roman"/>
          <w:color w:val="auto"/>
          <w:sz w:val="24"/>
          <w:szCs w:val="24"/>
        </w:rPr>
        <w:t xml:space="preserve">Provide information and education on the Arctic SDI's ability to </w:t>
      </w:r>
      <w:r w:rsidR="009B30E7" w:rsidRPr="00DE5191">
        <w:rPr>
          <w:rFonts w:ascii="Times New Roman" w:hAnsi="Times New Roman" w:cs="Times New Roman"/>
          <w:color w:val="auto"/>
          <w:sz w:val="24"/>
          <w:szCs w:val="24"/>
        </w:rPr>
        <w:t>deliver</w:t>
      </w:r>
      <w:r w:rsidRPr="00DE5191">
        <w:rPr>
          <w:rFonts w:ascii="Times New Roman" w:hAnsi="Times New Roman" w:cs="Times New Roman"/>
          <w:color w:val="auto"/>
          <w:sz w:val="24"/>
          <w:szCs w:val="24"/>
        </w:rPr>
        <w:t xml:space="preserve"> geospatial information in a timely manner.</w:t>
      </w:r>
    </w:p>
    <w:p w:rsidR="00FE3265" w:rsidRPr="00C17D5A" w:rsidRDefault="00FE3265" w:rsidP="00DE5191">
      <w:pPr>
        <w:pStyle w:val="MMTopic3"/>
        <w:keepNext w:val="0"/>
        <w:keepLines w:val="0"/>
        <w:spacing w:before="120"/>
        <w:ind w:left="720"/>
        <w:rPr>
          <w:rFonts w:ascii="Times New Roman" w:hAnsi="Times New Roman" w:cs="Times New Roman"/>
          <w:b w:val="0"/>
          <w:color w:val="auto"/>
          <w:szCs w:val="24"/>
        </w:rPr>
      </w:pPr>
      <w:proofErr w:type="gramStart"/>
      <w:r w:rsidRPr="00C17D5A">
        <w:rPr>
          <w:rFonts w:ascii="Times New Roman" w:hAnsi="Times New Roman" w:cs="Times New Roman"/>
          <w:b w:val="0"/>
          <w:color w:val="auto"/>
          <w:szCs w:val="24"/>
        </w:rPr>
        <w:t xml:space="preserve">Objective </w:t>
      </w:r>
      <w:r w:rsidR="009B30E7" w:rsidRPr="00C17D5A">
        <w:rPr>
          <w:rFonts w:ascii="Times New Roman" w:hAnsi="Times New Roman" w:cs="Times New Roman"/>
          <w:b w:val="0"/>
          <w:color w:val="auto"/>
          <w:szCs w:val="24"/>
        </w:rPr>
        <w:t>1.1 Provide</w:t>
      </w:r>
      <w:r w:rsidRPr="00C17D5A">
        <w:rPr>
          <w:rFonts w:ascii="Times New Roman" w:hAnsi="Times New Roman" w:cs="Times New Roman"/>
          <w:b w:val="0"/>
          <w:color w:val="auto"/>
          <w:szCs w:val="24"/>
        </w:rPr>
        <w:t xml:space="preserve"> guidance and instructions to governments, business and the public on the use of the Arctic SDI.</w:t>
      </w:r>
      <w:proofErr w:type="gramEnd"/>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2</w:t>
      </w:r>
      <w:r w:rsidR="00DE5191">
        <w:rPr>
          <w:rFonts w:ascii="Times New Roman" w:hAnsi="Times New Roman" w:cs="Times New Roman"/>
          <w:color w:val="auto"/>
          <w:sz w:val="24"/>
          <w:szCs w:val="24"/>
        </w:rPr>
        <w:t xml:space="preserve"> - </w:t>
      </w:r>
      <w:r w:rsidRPr="00DE5191">
        <w:rPr>
          <w:rFonts w:ascii="Times New Roman" w:hAnsi="Times New Roman" w:cs="Times New Roman"/>
          <w:color w:val="auto"/>
          <w:sz w:val="24"/>
          <w:szCs w:val="24"/>
        </w:rPr>
        <w:t>Develop a process to track the use of the Arctic SDI.</w:t>
      </w:r>
    </w:p>
    <w:p w:rsidR="00FE3265" w:rsidRPr="00DE5191" w:rsidRDefault="00FE3265"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3</w:t>
      </w:r>
      <w:r w:rsidR="00DE5191">
        <w:rPr>
          <w:rFonts w:ascii="Times New Roman" w:hAnsi="Times New Roman" w:cs="Times New Roman"/>
          <w:color w:val="auto"/>
          <w:sz w:val="24"/>
          <w:szCs w:val="24"/>
        </w:rPr>
        <w:t xml:space="preserve"> - </w:t>
      </w:r>
      <w:r w:rsidRPr="00DE5191">
        <w:rPr>
          <w:rFonts w:ascii="Times New Roman" w:hAnsi="Times New Roman" w:cs="Times New Roman"/>
          <w:color w:val="auto"/>
          <w:sz w:val="24"/>
          <w:szCs w:val="24"/>
        </w:rPr>
        <w:t>Solicit feedback from the user community on access, use, download functionality.</w:t>
      </w:r>
    </w:p>
    <w:p w:rsidR="00AC415D" w:rsidRPr="00DE5191" w:rsidRDefault="00AC415D" w:rsidP="00C17D5A">
      <w:pPr>
        <w:pStyle w:val="MMTopic2"/>
        <w:keepNext w:val="0"/>
        <w:keepLines w:val="0"/>
        <w:spacing w:before="120"/>
        <w:rPr>
          <w:rFonts w:ascii="Times New Roman" w:hAnsi="Times New Roman" w:cs="Times New Roman"/>
          <w:color w:val="auto"/>
          <w:sz w:val="24"/>
          <w:szCs w:val="24"/>
        </w:rPr>
      </w:pPr>
      <w:r w:rsidRPr="00DE5191">
        <w:rPr>
          <w:rFonts w:ascii="Times New Roman" w:hAnsi="Times New Roman" w:cs="Times New Roman"/>
          <w:color w:val="auto"/>
          <w:sz w:val="24"/>
          <w:szCs w:val="24"/>
        </w:rPr>
        <w:t>Goal 4</w:t>
      </w:r>
      <w:r w:rsidR="00DE5191">
        <w:rPr>
          <w:rFonts w:ascii="Times New Roman" w:hAnsi="Times New Roman" w:cs="Times New Roman"/>
          <w:color w:val="auto"/>
          <w:sz w:val="24"/>
          <w:szCs w:val="24"/>
        </w:rPr>
        <w:t xml:space="preserve"> - </w:t>
      </w:r>
      <w:r w:rsidRPr="00DE5191">
        <w:rPr>
          <w:rFonts w:ascii="Times New Roman" w:hAnsi="Times New Roman" w:cs="Times New Roman"/>
          <w:color w:val="auto"/>
          <w:sz w:val="24"/>
          <w:szCs w:val="24"/>
        </w:rPr>
        <w:t>Solicit the user community on potential future requirements, functionality, and data holdings of the Arctic SDI.</w:t>
      </w:r>
    </w:p>
    <w:p w:rsidR="004A1261" w:rsidRDefault="00400E74" w:rsidP="00D7628F">
      <w:pPr>
        <w:pStyle w:val="MMTopic1"/>
        <w:keepNext w:val="0"/>
        <w:keepLines w:val="0"/>
        <w:spacing w:before="120"/>
        <w:rPr>
          <w:rStyle w:val="Emphasis"/>
          <w:color w:val="17365D" w:themeColor="text2" w:themeShade="BF"/>
          <w:sz w:val="26"/>
          <w:szCs w:val="26"/>
        </w:rPr>
      </w:pPr>
      <w:r w:rsidRPr="00C17D5A">
        <w:rPr>
          <w:rFonts w:ascii="Times New Roman" w:hAnsi="Times New Roman" w:cs="Times New Roman"/>
          <w:b w:val="0"/>
          <w:noProof/>
          <w:color w:val="auto"/>
          <w:sz w:val="24"/>
          <w:szCs w:val="24"/>
        </w:rPr>
        <mc:AlternateContent>
          <mc:Choice Requires="wps">
            <w:drawing>
              <wp:inline distT="0" distB="0" distL="0" distR="0" wp14:anchorId="37CBF98D" wp14:editId="273162CD">
                <wp:extent cx="5924550" cy="1403985"/>
                <wp:effectExtent l="57150" t="38100" r="76200" b="914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a:headEnd/>
                          <a:tailEnd/>
                        </a:ln>
                      </wps:spPr>
                      <wps:style>
                        <a:lnRef idx="1">
                          <a:schemeClr val="accent6"/>
                        </a:lnRef>
                        <a:fillRef idx="2">
                          <a:schemeClr val="accent6"/>
                        </a:fillRef>
                        <a:effectRef idx="1">
                          <a:schemeClr val="accent6"/>
                        </a:effectRef>
                        <a:fontRef idx="minor">
                          <a:schemeClr val="dk1"/>
                        </a:fontRef>
                      </wps:style>
                      <wps:txbx>
                        <w:txbxContent>
                          <w:p w:rsidR="00400E74" w:rsidRDefault="00400E74" w:rsidP="00400E74">
                            <w:pPr>
                              <w:pStyle w:val="Heading1"/>
                              <w:spacing w:before="120" w:after="120"/>
                            </w:pPr>
                            <w:r>
                              <w:t>Theme</w:t>
                            </w:r>
                            <w:r w:rsidR="004A1261">
                              <w:t xml:space="preserve"> 3</w:t>
                            </w:r>
                            <w:r>
                              <w:t xml:space="preserve">: </w:t>
                            </w:r>
                            <w:r>
                              <w:t>Visualization</w:t>
                            </w:r>
                          </w:p>
                        </w:txbxContent>
                      </wps:txbx>
                      <wps:bodyPr rot="0" vert="horz" wrap="square" lIns="91440" tIns="45720" rIns="91440" bIns="45720" anchor="t" anchorCtr="0">
                        <a:spAutoFit/>
                      </wps:bodyPr>
                    </wps:wsp>
                  </a:graphicData>
                </a:graphic>
              </wp:inline>
            </w:drawing>
          </mc:Choice>
          <mc:Fallback>
            <w:pict>
              <v:shape id="_x0000_s1028"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" fillcolor="#d99594 [1941]" strokecolor="#f68c36 [3049]">
                <v:fill color2="#d99594 [1941]" rotate="t" angle="180" colors="0 #f2b8b6;.5 #f6d2d1;1 #fae8e8" focus="100%" type="gradient"/>
                <v:shadow on="t" color="black" opacity="24903f" origin=",.5" offset="0,.55556mm"/>
                <v:textbox style="mso-fit-shape-to-text:t">
                  <w:txbxContent>
                    <w:p w:rsidR="00400E74" w:rsidRDefault="00400E74" w:rsidP="00400E74">
                      <w:pPr>
                        <w:pStyle w:val="Heading1"/>
                        <w:spacing w:before="120" w:after="120"/>
                      </w:pPr>
                      <w:r>
                        <w:t>Theme</w:t>
                      </w:r>
                      <w:r w:rsidR="004A1261">
                        <w:t xml:space="preserve"> 3</w:t>
                      </w:r>
                      <w:r>
                        <w:t xml:space="preserve">: </w:t>
                      </w:r>
                      <w:r>
                        <w:t>Visualization</w:t>
                      </w:r>
                    </w:p>
                  </w:txbxContent>
                </v:textbox>
                <w10:anchorlock/>
              </v:shape>
            </w:pict>
          </mc:Fallback>
        </mc:AlternateContent>
      </w:r>
    </w:p>
    <w:p w:rsidR="00D7628F" w:rsidRPr="00D7628F" w:rsidRDefault="00D7628F" w:rsidP="00D7628F">
      <w:pPr>
        <w:pStyle w:val="MMTopic1"/>
        <w:keepNext w:val="0"/>
        <w:keepLines w:val="0"/>
        <w:spacing w:before="120"/>
        <w:rPr>
          <w:rStyle w:val="Emphasis"/>
          <w:color w:val="17365D" w:themeColor="text2" w:themeShade="BF"/>
          <w:sz w:val="26"/>
          <w:szCs w:val="26"/>
        </w:rPr>
      </w:pPr>
      <w:r w:rsidRPr="00D7628F">
        <w:rPr>
          <w:rStyle w:val="Emphasis"/>
          <w:color w:val="17365D" w:themeColor="text2" w:themeShade="BF"/>
          <w:sz w:val="26"/>
          <w:szCs w:val="26"/>
        </w:rPr>
        <w:lastRenderedPageBreak/>
        <w:t xml:space="preserve"> </w:t>
      </w:r>
      <w:r w:rsidRPr="00D7628F">
        <w:rPr>
          <w:rStyle w:val="Emphasis"/>
          <w:color w:val="17365D" w:themeColor="text2" w:themeShade="BF"/>
          <w:sz w:val="26"/>
          <w:szCs w:val="26"/>
        </w:rPr>
        <w:t>Anticipated Outcome:</w:t>
      </w:r>
      <w:r w:rsidR="00D87E1A">
        <w:rPr>
          <w:rStyle w:val="Emphasis"/>
          <w:color w:val="17365D" w:themeColor="text2" w:themeShade="BF"/>
          <w:sz w:val="26"/>
          <w:szCs w:val="26"/>
        </w:rPr>
        <w:t xml:space="preserve"> Provide a web-based geospatial data portal that is easy to use and navigate by scientific and lay individuals.</w:t>
      </w:r>
    </w:p>
    <w:p w:rsidR="00D7628F" w:rsidRDefault="00D7628F" w:rsidP="00D7628F">
      <w:pPr>
        <w:pStyle w:val="MMTopic1"/>
        <w:keepNext w:val="0"/>
        <w:keepLines w:val="0"/>
        <w:spacing w:before="120"/>
        <w:rPr>
          <w:rStyle w:val="Emphasis"/>
          <w:color w:val="17365D" w:themeColor="text2" w:themeShade="BF"/>
        </w:rPr>
      </w:pPr>
    </w:p>
    <w:p w:rsidR="00AC415D" w:rsidRPr="009B30E7" w:rsidRDefault="00AC415D" w:rsidP="00D7628F">
      <w:pPr>
        <w:pStyle w:val="MMTopic1"/>
        <w:keepNext w:val="0"/>
        <w:keepLines w:val="0"/>
        <w:spacing w:before="120"/>
        <w:rPr>
          <w:rFonts w:ascii="Times New Roman" w:hAnsi="Times New Roman" w:cs="Times New Roman"/>
          <w:color w:val="auto"/>
          <w:sz w:val="24"/>
          <w:szCs w:val="24"/>
        </w:rPr>
      </w:pPr>
      <w:r w:rsidRPr="009B30E7">
        <w:rPr>
          <w:rFonts w:ascii="Times New Roman" w:hAnsi="Times New Roman" w:cs="Times New Roman"/>
          <w:color w:val="auto"/>
          <w:sz w:val="24"/>
          <w:szCs w:val="24"/>
        </w:rPr>
        <w:t>Goal 1</w:t>
      </w:r>
      <w:r w:rsidR="00DE5191" w:rsidRPr="009B30E7">
        <w:rPr>
          <w:rFonts w:ascii="Times New Roman" w:hAnsi="Times New Roman" w:cs="Times New Roman"/>
          <w:color w:val="auto"/>
          <w:sz w:val="24"/>
          <w:szCs w:val="24"/>
        </w:rPr>
        <w:t xml:space="preserve"> - </w:t>
      </w:r>
      <w:r w:rsidRPr="009B30E7">
        <w:rPr>
          <w:rFonts w:ascii="Times New Roman" w:hAnsi="Times New Roman" w:cs="Times New Roman"/>
          <w:color w:val="auto"/>
          <w:sz w:val="24"/>
          <w:szCs w:val="24"/>
        </w:rPr>
        <w:t xml:space="preserve">Develop </w:t>
      </w:r>
      <w:r w:rsidR="00D87E1A" w:rsidRPr="009B30E7">
        <w:rPr>
          <w:rFonts w:ascii="Times New Roman" w:hAnsi="Times New Roman" w:cs="Times New Roman"/>
          <w:color w:val="auto"/>
          <w:sz w:val="24"/>
          <w:szCs w:val="24"/>
        </w:rPr>
        <w:t>capabilities that present</w:t>
      </w:r>
      <w:r w:rsidRPr="009B30E7">
        <w:rPr>
          <w:rFonts w:ascii="Times New Roman" w:hAnsi="Times New Roman" w:cs="Times New Roman"/>
          <w:color w:val="auto"/>
          <w:sz w:val="24"/>
          <w:szCs w:val="24"/>
        </w:rPr>
        <w:t xml:space="preserve"> data in a way </w:t>
      </w:r>
      <w:r w:rsidR="00D87E1A" w:rsidRPr="009B30E7">
        <w:rPr>
          <w:rFonts w:ascii="Times New Roman" w:hAnsi="Times New Roman" w:cs="Times New Roman"/>
          <w:color w:val="auto"/>
          <w:sz w:val="24"/>
          <w:szCs w:val="24"/>
        </w:rPr>
        <w:t>that allow</w:t>
      </w:r>
      <w:r w:rsidRPr="009B30E7">
        <w:rPr>
          <w:rFonts w:ascii="Times New Roman" w:hAnsi="Times New Roman" w:cs="Times New Roman"/>
          <w:color w:val="auto"/>
          <w:sz w:val="24"/>
          <w:szCs w:val="24"/>
        </w:rPr>
        <w:t xml:space="preserve"> easy use and access to Arctic SDI data and features. </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Objective 1.1 Provide government, businesses, and citizens a way to visualize and explore data to derive information and knowledge   </w:t>
      </w:r>
    </w:p>
    <w:p w:rsidR="00AC415D" w:rsidRPr="00C17D5A" w:rsidRDefault="00AC415D" w:rsidP="00C17D5A">
      <w:pPr>
        <w:pStyle w:val="MMTopic1"/>
        <w:keepNext w:val="0"/>
        <w:keepLines w:val="0"/>
        <w:spacing w:before="120"/>
        <w:rPr>
          <w:rFonts w:ascii="Times New Roman" w:hAnsi="Times New Roman" w:cs="Times New Roman"/>
          <w:b w:val="0"/>
          <w:color w:val="auto"/>
          <w:sz w:val="24"/>
          <w:szCs w:val="24"/>
        </w:rPr>
      </w:pPr>
      <w:r w:rsidRPr="00C17D5A">
        <w:rPr>
          <w:rFonts w:ascii="Times New Roman" w:hAnsi="Times New Roman" w:cs="Times New Roman"/>
          <w:b w:val="0"/>
          <w:color w:val="auto"/>
          <w:sz w:val="24"/>
          <w:szCs w:val="24"/>
        </w:rPr>
        <w:t>Theme: Services</w:t>
      </w:r>
    </w:p>
    <w:p w:rsidR="00AC415D" w:rsidRPr="009B30E7" w:rsidRDefault="00AC415D" w:rsidP="00C17D5A">
      <w:pPr>
        <w:pStyle w:val="MMTopic2"/>
        <w:keepNext w:val="0"/>
        <w:keepLines w:val="0"/>
        <w:spacing w:before="120"/>
        <w:rPr>
          <w:rFonts w:ascii="Times New Roman" w:hAnsi="Times New Roman" w:cs="Times New Roman"/>
          <w:color w:val="auto"/>
          <w:sz w:val="24"/>
          <w:szCs w:val="24"/>
        </w:rPr>
      </w:pPr>
      <w:r w:rsidRPr="009B30E7">
        <w:rPr>
          <w:rFonts w:ascii="Times New Roman" w:hAnsi="Times New Roman" w:cs="Times New Roman"/>
          <w:color w:val="auto"/>
          <w:sz w:val="24"/>
          <w:szCs w:val="24"/>
        </w:rPr>
        <w:t>Goal 1</w:t>
      </w:r>
      <w:r w:rsidR="00DE5191" w:rsidRPr="009B30E7">
        <w:rPr>
          <w:rFonts w:ascii="Times New Roman" w:hAnsi="Times New Roman" w:cs="Times New Roman"/>
          <w:color w:val="auto"/>
          <w:sz w:val="24"/>
          <w:szCs w:val="24"/>
        </w:rPr>
        <w:t xml:space="preserve"> - </w:t>
      </w:r>
      <w:r w:rsidRPr="009B30E7">
        <w:rPr>
          <w:rFonts w:ascii="Times New Roman" w:hAnsi="Times New Roman" w:cs="Times New Roman"/>
          <w:color w:val="auto"/>
          <w:sz w:val="24"/>
          <w:szCs w:val="24"/>
        </w:rPr>
        <w:t>Develop Capabilities for International Shared Services</w:t>
      </w:r>
    </w:p>
    <w:p w:rsidR="00AC415D" w:rsidRPr="00C17D5A" w:rsidRDefault="00AC415D" w:rsidP="00DE5191">
      <w:pPr>
        <w:pStyle w:val="MMTopic3"/>
        <w:keepNext w:val="0"/>
        <w:keepLines w:val="0"/>
        <w:spacing w:before="120"/>
        <w:ind w:left="720"/>
        <w:rPr>
          <w:rFonts w:ascii="Times New Roman" w:hAnsi="Times New Roman" w:cs="Times New Roman"/>
          <w:b w:val="0"/>
          <w:color w:val="auto"/>
          <w:szCs w:val="24"/>
        </w:rPr>
      </w:pPr>
      <w:proofErr w:type="gramStart"/>
      <w:r w:rsidRPr="00C17D5A">
        <w:rPr>
          <w:rFonts w:ascii="Times New Roman" w:hAnsi="Times New Roman" w:cs="Times New Roman"/>
          <w:b w:val="0"/>
          <w:color w:val="auto"/>
          <w:szCs w:val="24"/>
        </w:rPr>
        <w:t>Objective 1.1.</w:t>
      </w:r>
      <w:proofErr w:type="gramEnd"/>
      <w:r w:rsidRPr="00C17D5A">
        <w:rPr>
          <w:rFonts w:ascii="Times New Roman" w:hAnsi="Times New Roman" w:cs="Times New Roman"/>
          <w:b w:val="0"/>
          <w:color w:val="auto"/>
          <w:szCs w:val="24"/>
        </w:rPr>
        <w:t xml:space="preserve"> Develop geospatial interoperability reference architecture.</w:t>
      </w:r>
    </w:p>
    <w:p w:rsidR="00AC415D" w:rsidRPr="00C17D5A" w:rsidRDefault="00AC415D" w:rsidP="00DE5191">
      <w:pPr>
        <w:pStyle w:val="MMTopic3"/>
        <w:keepNext w:val="0"/>
        <w:keepLines w:val="0"/>
        <w:spacing w:before="120"/>
        <w:ind w:left="720"/>
        <w:rPr>
          <w:rFonts w:ascii="Times New Roman" w:hAnsi="Times New Roman" w:cs="Times New Roman"/>
          <w:b w:val="0"/>
          <w:color w:val="auto"/>
          <w:szCs w:val="24"/>
        </w:rPr>
      </w:pPr>
      <w:proofErr w:type="gramStart"/>
      <w:r w:rsidRPr="00C17D5A">
        <w:rPr>
          <w:rFonts w:ascii="Times New Roman" w:hAnsi="Times New Roman" w:cs="Times New Roman"/>
          <w:b w:val="0"/>
          <w:color w:val="auto"/>
          <w:szCs w:val="24"/>
        </w:rPr>
        <w:t>Objective 1.2.</w:t>
      </w:r>
      <w:proofErr w:type="gramEnd"/>
      <w:r w:rsidRPr="00C17D5A">
        <w:rPr>
          <w:rFonts w:ascii="Times New Roman" w:hAnsi="Times New Roman" w:cs="Times New Roman"/>
          <w:b w:val="0"/>
          <w:color w:val="auto"/>
          <w:szCs w:val="24"/>
        </w:rPr>
        <w:t xml:space="preserve"> Establish a geospatial platform that provides geospatial data, services, and applications Web-based service environment </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proofErr w:type="gramStart"/>
      <w:r w:rsidRPr="00C17D5A">
        <w:rPr>
          <w:rFonts w:ascii="Times New Roman" w:hAnsi="Times New Roman" w:cs="Times New Roman"/>
          <w:b w:val="0"/>
          <w:color w:val="auto"/>
          <w:szCs w:val="24"/>
        </w:rPr>
        <w:t>Objective 1.3.</w:t>
      </w:r>
      <w:proofErr w:type="gramEnd"/>
      <w:r w:rsidRPr="00C17D5A">
        <w:rPr>
          <w:rFonts w:ascii="Times New Roman" w:hAnsi="Times New Roman" w:cs="Times New Roman"/>
          <w:b w:val="0"/>
          <w:color w:val="auto"/>
          <w:szCs w:val="24"/>
        </w:rPr>
        <w:t xml:space="preserve"> Promote the use of international multi-agency geospatial data</w:t>
      </w:r>
    </w:p>
    <w:p w:rsidR="00AC415D" w:rsidRPr="00C17D5A" w:rsidRDefault="00AC415D" w:rsidP="009B30E7">
      <w:pPr>
        <w:pStyle w:val="MMTopic4"/>
        <w:keepNext w:val="0"/>
        <w:keepLines w:val="0"/>
        <w:spacing w:before="120"/>
        <w:ind w:left="720"/>
        <w:rPr>
          <w:rFonts w:ascii="Times New Roman" w:hAnsi="Times New Roman" w:cs="Times New Roman"/>
          <w:b w:val="0"/>
          <w:i w:val="0"/>
          <w:color w:val="auto"/>
          <w:szCs w:val="24"/>
        </w:rPr>
      </w:pPr>
      <w:proofErr w:type="gramStart"/>
      <w:r w:rsidRPr="00C17D5A">
        <w:rPr>
          <w:rFonts w:ascii="Times New Roman" w:hAnsi="Times New Roman" w:cs="Times New Roman"/>
          <w:b w:val="0"/>
          <w:i w:val="0"/>
          <w:color w:val="auto"/>
          <w:szCs w:val="24"/>
        </w:rPr>
        <w:t>Objective 1.4.Create an Arctic SDI geospatial portal that provides resources and services</w:t>
      </w:r>
      <w:r w:rsidR="009B30E7">
        <w:rPr>
          <w:rFonts w:ascii="Times New Roman" w:hAnsi="Times New Roman" w:cs="Times New Roman"/>
          <w:b w:val="0"/>
          <w:i w:val="0"/>
          <w:color w:val="auto"/>
          <w:szCs w:val="24"/>
        </w:rPr>
        <w:t>.</w:t>
      </w:r>
      <w:proofErr w:type="gramEnd"/>
    </w:p>
    <w:p w:rsidR="00AC415D" w:rsidRPr="00C17D5A" w:rsidRDefault="00AC415D" w:rsidP="009B30E7">
      <w:pPr>
        <w:pStyle w:val="MMTopic4"/>
        <w:keepNext w:val="0"/>
        <w:keepLines w:val="0"/>
        <w:spacing w:before="120"/>
        <w:ind w:left="720"/>
        <w:rPr>
          <w:rFonts w:ascii="Times New Roman" w:hAnsi="Times New Roman" w:cs="Times New Roman"/>
          <w:b w:val="0"/>
          <w:i w:val="0"/>
          <w:color w:val="auto"/>
          <w:szCs w:val="24"/>
        </w:rPr>
      </w:pPr>
      <w:proofErr w:type="gramStart"/>
      <w:r w:rsidRPr="00C17D5A">
        <w:rPr>
          <w:rFonts w:ascii="Times New Roman" w:hAnsi="Times New Roman" w:cs="Times New Roman"/>
          <w:b w:val="0"/>
          <w:i w:val="0"/>
          <w:color w:val="auto"/>
          <w:szCs w:val="24"/>
        </w:rPr>
        <w:t>Objective 1.5.</w:t>
      </w:r>
      <w:proofErr w:type="gramEnd"/>
      <w:r w:rsidRPr="00C17D5A">
        <w:rPr>
          <w:rFonts w:ascii="Times New Roman" w:hAnsi="Times New Roman" w:cs="Times New Roman"/>
          <w:b w:val="0"/>
          <w:i w:val="0"/>
          <w:color w:val="auto"/>
          <w:szCs w:val="24"/>
        </w:rPr>
        <w:t xml:space="preserve"> Provide for the discovery, access, integration, and application of geospatial data at a seamless location that serves the needs of government, the business community, and citizens</w:t>
      </w:r>
    </w:p>
    <w:p w:rsidR="00AC415D" w:rsidRPr="009B30E7" w:rsidRDefault="00AC415D" w:rsidP="00C17D5A">
      <w:pPr>
        <w:pStyle w:val="MMTopic2"/>
        <w:keepNext w:val="0"/>
        <w:keepLines w:val="0"/>
        <w:spacing w:before="120"/>
        <w:rPr>
          <w:rFonts w:ascii="Times New Roman" w:hAnsi="Times New Roman" w:cs="Times New Roman"/>
          <w:color w:val="auto"/>
          <w:sz w:val="24"/>
          <w:szCs w:val="24"/>
        </w:rPr>
      </w:pPr>
      <w:r w:rsidRPr="009B30E7">
        <w:rPr>
          <w:rFonts w:ascii="Times New Roman" w:hAnsi="Times New Roman" w:cs="Times New Roman"/>
          <w:color w:val="auto"/>
          <w:sz w:val="24"/>
          <w:szCs w:val="24"/>
        </w:rPr>
        <w:t>Goal 2 - Provide mechanisms for efficient and timely geospatial data purchases.</w:t>
      </w:r>
    </w:p>
    <w:p w:rsidR="00AC415D" w:rsidRPr="00C17D5A" w:rsidRDefault="00400E74" w:rsidP="00C17D5A">
      <w:pPr>
        <w:pStyle w:val="MMTopic1"/>
        <w:keepNext w:val="0"/>
        <w:keepLines w:val="0"/>
        <w:spacing w:before="120"/>
        <w:rPr>
          <w:rFonts w:ascii="Times New Roman" w:hAnsi="Times New Roman" w:cs="Times New Roman"/>
          <w:b w:val="0"/>
          <w:color w:val="auto"/>
          <w:sz w:val="24"/>
          <w:szCs w:val="24"/>
        </w:rPr>
      </w:pPr>
      <w:r w:rsidRPr="00C17D5A">
        <w:rPr>
          <w:rFonts w:ascii="Times New Roman" w:hAnsi="Times New Roman" w:cs="Times New Roman"/>
          <w:b w:val="0"/>
          <w:noProof/>
          <w:color w:val="auto"/>
          <w:sz w:val="24"/>
          <w:szCs w:val="24"/>
        </w:rPr>
        <mc:AlternateContent>
          <mc:Choice Requires="wps">
            <w:drawing>
              <wp:inline distT="0" distB="0" distL="0" distR="0" wp14:anchorId="3893966D" wp14:editId="10FE95C3">
                <wp:extent cx="5924550" cy="1403985"/>
                <wp:effectExtent l="57150" t="38100" r="76200" b="914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a:headEnd/>
                          <a:tailEnd/>
                        </a:ln>
                      </wps:spPr>
                      <wps:style>
                        <a:lnRef idx="1">
                          <a:schemeClr val="accent3"/>
                        </a:lnRef>
                        <a:fillRef idx="2">
                          <a:schemeClr val="accent3"/>
                        </a:fillRef>
                        <a:effectRef idx="1">
                          <a:schemeClr val="accent3"/>
                        </a:effectRef>
                        <a:fontRef idx="minor">
                          <a:schemeClr val="dk1"/>
                        </a:fontRef>
                      </wps:style>
                      <wps:txbx>
                        <w:txbxContent>
                          <w:p w:rsidR="00400E74" w:rsidRDefault="00400E74" w:rsidP="00400E74">
                            <w:pPr>
                              <w:pStyle w:val="Heading1"/>
                              <w:spacing w:before="120" w:after="120"/>
                            </w:pPr>
                            <w:r>
                              <w:t>Theme</w:t>
                            </w:r>
                            <w:r w:rsidR="004A1261">
                              <w:t xml:space="preserve"> 4</w:t>
                            </w:r>
                            <w:r>
                              <w:t xml:space="preserve">: </w:t>
                            </w:r>
                            <w:r w:rsidR="00850287">
                              <w:t xml:space="preserve">Data and Metadata </w:t>
                            </w:r>
                            <w:r>
                              <w:t>Standards</w:t>
                            </w:r>
                          </w:p>
                        </w:txbxContent>
                      </wps:txbx>
                      <wps:bodyPr rot="0" vert="horz" wrap="square" lIns="91440" tIns="45720" rIns="91440" bIns="45720" anchor="t" anchorCtr="0">
                        <a:spAutoFit/>
                      </wps:bodyPr>
                    </wps:wsp>
                  </a:graphicData>
                </a:graphic>
              </wp:inline>
            </w:drawing>
          </mc:Choice>
          <mc:Fallback>
            <w:pict>
              <v:shape id="_x0000_s1029"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" fillcolor="#8fdea0" strokecolor="#94b64e [3046]">
                <v:fill color2="#dff3e3" rotate="t" angle="180" colors="0 #8fdea0;.5 #bce9c5;1 #dff3e3" focus="100%" type="gradient"/>
                <v:shadow on="t" color="black" opacity="24903f" origin=",.5" offset="0,.55556mm"/>
                <v:textbox style="mso-fit-shape-to-text:t">
                  <w:txbxContent>
                    <w:p w:rsidR="00400E74" w:rsidRDefault="00400E74" w:rsidP="00400E74">
                      <w:pPr>
                        <w:pStyle w:val="Heading1"/>
                        <w:spacing w:before="120" w:after="120"/>
                      </w:pPr>
                      <w:r>
                        <w:t>Theme</w:t>
                      </w:r>
                      <w:r w:rsidR="004A1261">
                        <w:t xml:space="preserve"> 4</w:t>
                      </w:r>
                      <w:r>
                        <w:t xml:space="preserve">: </w:t>
                      </w:r>
                      <w:r w:rsidR="00850287">
                        <w:t xml:space="preserve">Data and Metadata </w:t>
                      </w:r>
                      <w:r>
                        <w:t>Standards</w:t>
                      </w:r>
                    </w:p>
                  </w:txbxContent>
                </v:textbox>
                <w10:anchorlock/>
              </v:shape>
            </w:pict>
          </mc:Fallback>
        </mc:AlternateContent>
      </w:r>
    </w:p>
    <w:p w:rsidR="00850287" w:rsidRDefault="00850287" w:rsidP="00C17D5A">
      <w:pPr>
        <w:pStyle w:val="MMTopic2"/>
        <w:keepNext w:val="0"/>
        <w:keepLines w:val="0"/>
        <w:spacing w:before="120"/>
        <w:rPr>
          <w:rStyle w:val="Emphasis"/>
          <w:color w:val="17365D" w:themeColor="text2" w:themeShade="BF"/>
        </w:rPr>
      </w:pPr>
    </w:p>
    <w:p w:rsidR="00D7628F" w:rsidRDefault="00D7628F" w:rsidP="00C17D5A">
      <w:pPr>
        <w:pStyle w:val="MMTopic2"/>
        <w:keepNext w:val="0"/>
        <w:keepLines w:val="0"/>
        <w:spacing w:before="120"/>
        <w:rPr>
          <w:rStyle w:val="Emphasis"/>
          <w:color w:val="17365D" w:themeColor="text2" w:themeShade="BF"/>
        </w:rPr>
      </w:pPr>
      <w:r>
        <w:rPr>
          <w:rStyle w:val="Emphasis"/>
          <w:color w:val="17365D" w:themeColor="text2" w:themeShade="BF"/>
        </w:rPr>
        <w:t>Anticipated Outcome:</w:t>
      </w:r>
      <w:r w:rsidRPr="00D7628F">
        <w:rPr>
          <w:rStyle w:val="Emphasis"/>
          <w:color w:val="17365D" w:themeColor="text2" w:themeShade="BF"/>
        </w:rPr>
        <w:t xml:space="preserve"> </w:t>
      </w:r>
      <w:r w:rsidR="00D87E1A">
        <w:rPr>
          <w:rStyle w:val="Emphasis"/>
          <w:color w:val="17365D" w:themeColor="text2" w:themeShade="BF"/>
        </w:rPr>
        <w:t>E</w:t>
      </w:r>
      <w:r w:rsidR="00850287" w:rsidRPr="00850287">
        <w:rPr>
          <w:rStyle w:val="Emphasis"/>
          <w:color w:val="17365D" w:themeColor="text2" w:themeShade="BF"/>
        </w:rPr>
        <w:t>xamine and address the technical barriers to efficiently and effectively integrating and sharing data within and among participating organizations</w:t>
      </w:r>
      <w:r w:rsidR="00850287">
        <w:rPr>
          <w:rStyle w:val="Emphasis"/>
          <w:color w:val="17365D" w:themeColor="text2" w:themeShade="BF"/>
        </w:rPr>
        <w:t xml:space="preserve"> using internationally recognized data management and metadata standards.</w:t>
      </w:r>
    </w:p>
    <w:p w:rsidR="00D7628F" w:rsidRDefault="00D7628F" w:rsidP="00C17D5A">
      <w:pPr>
        <w:pStyle w:val="MMTopic2"/>
        <w:keepNext w:val="0"/>
        <w:keepLines w:val="0"/>
        <w:spacing w:before="120"/>
        <w:rPr>
          <w:rStyle w:val="Emphasis"/>
          <w:color w:val="17365D" w:themeColor="text2" w:themeShade="BF"/>
        </w:rPr>
      </w:pPr>
    </w:p>
    <w:p w:rsidR="00AC415D" w:rsidRPr="009B30E7" w:rsidRDefault="00AC415D" w:rsidP="00C17D5A">
      <w:pPr>
        <w:pStyle w:val="MMTopic2"/>
        <w:keepNext w:val="0"/>
        <w:keepLines w:val="0"/>
        <w:spacing w:before="120"/>
        <w:rPr>
          <w:rFonts w:ascii="Times New Roman" w:hAnsi="Times New Roman" w:cs="Times New Roman"/>
          <w:color w:val="auto"/>
          <w:sz w:val="24"/>
          <w:szCs w:val="24"/>
        </w:rPr>
      </w:pPr>
      <w:r w:rsidRPr="009B30E7">
        <w:rPr>
          <w:rFonts w:ascii="Times New Roman" w:hAnsi="Times New Roman" w:cs="Times New Roman"/>
          <w:color w:val="auto"/>
          <w:sz w:val="24"/>
          <w:szCs w:val="24"/>
        </w:rPr>
        <w:t>Goal 1</w:t>
      </w:r>
      <w:r w:rsidR="00DE5191" w:rsidRPr="009B30E7">
        <w:rPr>
          <w:rFonts w:ascii="Times New Roman" w:hAnsi="Times New Roman" w:cs="Times New Roman"/>
          <w:color w:val="auto"/>
          <w:sz w:val="24"/>
          <w:szCs w:val="24"/>
        </w:rPr>
        <w:t xml:space="preserve"> - </w:t>
      </w:r>
      <w:r w:rsidRPr="009B30E7">
        <w:rPr>
          <w:rFonts w:ascii="Times New Roman" w:hAnsi="Times New Roman" w:cs="Times New Roman"/>
          <w:color w:val="auto"/>
          <w:sz w:val="24"/>
          <w:szCs w:val="24"/>
        </w:rPr>
        <w:t>Leverage shared and open source standards.</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Objective 1.1 Consult and collaborate with both existing and emerging geospatial communities to </w:t>
      </w:r>
      <w:r w:rsidR="00850287">
        <w:rPr>
          <w:rFonts w:ascii="Times New Roman" w:hAnsi="Times New Roman" w:cs="Times New Roman"/>
          <w:b w:val="0"/>
          <w:color w:val="auto"/>
          <w:szCs w:val="24"/>
        </w:rPr>
        <w:t>ensure</w:t>
      </w:r>
      <w:r w:rsidRPr="00C17D5A">
        <w:rPr>
          <w:rFonts w:ascii="Times New Roman" w:hAnsi="Times New Roman" w:cs="Times New Roman"/>
          <w:b w:val="0"/>
          <w:color w:val="auto"/>
          <w:szCs w:val="24"/>
        </w:rPr>
        <w:t xml:space="preserve"> common standards and approaches. </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Objective 1.2 Develop strategic partnerships with existing standards development organizations </w:t>
      </w:r>
    </w:p>
    <w:p w:rsidR="00850287" w:rsidRDefault="00850287" w:rsidP="00C17D5A">
      <w:pPr>
        <w:pStyle w:val="MMTopic2"/>
        <w:keepNext w:val="0"/>
        <w:keepLines w:val="0"/>
        <w:spacing w:before="120"/>
        <w:rPr>
          <w:rStyle w:val="Emphasis"/>
          <w:color w:val="17365D" w:themeColor="text2" w:themeShade="BF"/>
        </w:rPr>
      </w:pPr>
    </w:p>
    <w:p w:rsidR="004A1261" w:rsidRDefault="00400E74" w:rsidP="00C17D5A">
      <w:pPr>
        <w:pStyle w:val="MMTopic2"/>
        <w:keepNext w:val="0"/>
        <w:keepLines w:val="0"/>
        <w:spacing w:before="120"/>
        <w:rPr>
          <w:rStyle w:val="Emphasis"/>
          <w:color w:val="17365D" w:themeColor="text2" w:themeShade="BF"/>
        </w:rPr>
      </w:pPr>
      <w:r w:rsidRPr="00C17D5A">
        <w:rPr>
          <w:rFonts w:ascii="Times New Roman" w:hAnsi="Times New Roman" w:cs="Times New Roman"/>
          <w:b w:val="0"/>
          <w:noProof/>
          <w:color w:val="auto"/>
          <w:sz w:val="24"/>
          <w:szCs w:val="24"/>
        </w:rPr>
        <mc:AlternateContent>
          <mc:Choice Requires="wps">
            <w:drawing>
              <wp:inline distT="0" distB="0" distL="0" distR="0" wp14:anchorId="69E771FC" wp14:editId="6F0CC91B">
                <wp:extent cx="5924550" cy="1403985"/>
                <wp:effectExtent l="57150" t="38100" r="76200" b="914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400E74" w:rsidRDefault="00400E74" w:rsidP="00400E74">
                            <w:pPr>
                              <w:pStyle w:val="Heading1"/>
                              <w:spacing w:before="120" w:after="120"/>
                            </w:pPr>
                            <w:r>
                              <w:t>Theme</w:t>
                            </w:r>
                            <w:r w:rsidR="004A1261">
                              <w:t xml:space="preserve"> 5</w:t>
                            </w:r>
                            <w:r>
                              <w:t xml:space="preserve">: </w:t>
                            </w:r>
                            <w:r>
                              <w:t>Technology</w:t>
                            </w:r>
                          </w:p>
                        </w:txbxContent>
                      </wps:txbx>
                      <wps:bodyPr rot="0" vert="horz" wrap="square" lIns="91440" tIns="45720" rIns="91440" bIns="45720" anchor="t" anchorCtr="0">
                        <a:spAutoFit/>
                      </wps:bodyPr>
                    </wps:wsp>
                  </a:graphicData>
                </a:graphic>
              </wp:inline>
            </w:drawing>
          </mc:Choice>
          <mc:Fallback>
            <w:pict>
              <v:shape id="_x0000_s1030"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" fillcolor="#dfa7a6 [1621]" strokecolor="#bc4542 [3045]">
                <v:fill color2="#f5e4e4 [501]" rotate="t" angle="180" colors="0 #ffa2a1;22938f #ffbebd;1 #ffe5e5" focus="100%" type="gradient"/>
                <v:shadow on="t" color="black" opacity="24903f" origin=",.5" offset="0,.55556mm"/>
                <v:textbox style="mso-fit-shape-to-text:t">
                  <w:txbxContent>
                    <w:p w:rsidR="00400E74" w:rsidRDefault="00400E74" w:rsidP="00400E74">
                      <w:pPr>
                        <w:pStyle w:val="Heading1"/>
                        <w:spacing w:before="120" w:after="120"/>
                      </w:pPr>
                      <w:r>
                        <w:t>Theme</w:t>
                      </w:r>
                      <w:r w:rsidR="004A1261">
                        <w:t xml:space="preserve"> 5</w:t>
                      </w:r>
                      <w:r>
                        <w:t xml:space="preserve">: </w:t>
                      </w:r>
                      <w:r>
                        <w:t>Technology</w:t>
                      </w:r>
                    </w:p>
                  </w:txbxContent>
                </v:textbox>
                <w10:anchorlock/>
              </v:shape>
            </w:pict>
          </mc:Fallback>
        </mc:AlternateContent>
      </w:r>
    </w:p>
    <w:p w:rsidR="00AC415D" w:rsidRPr="009B30E7" w:rsidRDefault="00D7628F" w:rsidP="00C17D5A">
      <w:pPr>
        <w:pStyle w:val="MMTopic2"/>
        <w:keepNext w:val="0"/>
        <w:keepLines w:val="0"/>
        <w:spacing w:before="120"/>
        <w:rPr>
          <w:rStyle w:val="Emphasis"/>
        </w:rPr>
      </w:pPr>
      <w:r>
        <w:rPr>
          <w:rStyle w:val="Emphasis"/>
          <w:color w:val="17365D" w:themeColor="text2" w:themeShade="BF"/>
        </w:rPr>
        <w:lastRenderedPageBreak/>
        <w:t>Anticipated Outcome:</w:t>
      </w:r>
      <w:r w:rsidR="00AC415D" w:rsidRPr="00D7628F">
        <w:rPr>
          <w:rStyle w:val="Emphasis"/>
          <w:color w:val="17365D" w:themeColor="text2" w:themeShade="BF"/>
        </w:rPr>
        <w:t xml:space="preserve"> Efficient, effective use of shared technology infrastructure to encourage and support efficient and accessible information sharing</w:t>
      </w:r>
    </w:p>
    <w:p w:rsidR="00AC415D" w:rsidRPr="00C17D5A" w:rsidRDefault="00AC415D" w:rsidP="00C17D5A">
      <w:pPr>
        <w:pStyle w:val="MMTopic2"/>
        <w:keepNext w:val="0"/>
        <w:keepLines w:val="0"/>
        <w:spacing w:before="120"/>
        <w:rPr>
          <w:rFonts w:ascii="Times New Roman" w:hAnsi="Times New Roman" w:cs="Times New Roman"/>
          <w:b w:val="0"/>
          <w:color w:val="auto"/>
          <w:sz w:val="24"/>
          <w:szCs w:val="24"/>
        </w:rPr>
      </w:pPr>
      <w:r w:rsidRPr="00C17D5A">
        <w:rPr>
          <w:rFonts w:ascii="Times New Roman" w:hAnsi="Times New Roman" w:cs="Times New Roman"/>
          <w:b w:val="0"/>
          <w:color w:val="auto"/>
          <w:sz w:val="24"/>
          <w:szCs w:val="24"/>
        </w:rPr>
        <w:t>Operations</w:t>
      </w:r>
    </w:p>
    <w:p w:rsidR="00AC415D" w:rsidRPr="00C17D5A" w:rsidRDefault="00AC415D" w:rsidP="00C17D5A">
      <w:pPr>
        <w:pStyle w:val="MMTopic2"/>
        <w:keepNext w:val="0"/>
        <w:keepLines w:val="0"/>
        <w:spacing w:before="120"/>
        <w:rPr>
          <w:rFonts w:ascii="Times New Roman" w:hAnsi="Times New Roman" w:cs="Times New Roman"/>
          <w:b w:val="0"/>
          <w:color w:val="auto"/>
          <w:sz w:val="24"/>
          <w:szCs w:val="24"/>
        </w:rPr>
      </w:pPr>
      <w:r w:rsidRPr="00C17D5A">
        <w:rPr>
          <w:rFonts w:ascii="Times New Roman" w:hAnsi="Times New Roman" w:cs="Times New Roman"/>
          <w:b w:val="0"/>
          <w:color w:val="auto"/>
          <w:sz w:val="24"/>
          <w:szCs w:val="24"/>
        </w:rPr>
        <w:t>Federated Architecture</w:t>
      </w:r>
    </w:p>
    <w:p w:rsidR="00AC415D" w:rsidRPr="009B30E7" w:rsidRDefault="00AC415D" w:rsidP="00C17D5A">
      <w:pPr>
        <w:pStyle w:val="MMTopic2"/>
        <w:keepNext w:val="0"/>
        <w:keepLines w:val="0"/>
        <w:spacing w:before="120"/>
        <w:rPr>
          <w:rFonts w:ascii="Times New Roman" w:hAnsi="Times New Roman" w:cs="Times New Roman"/>
          <w:color w:val="auto"/>
          <w:sz w:val="24"/>
          <w:szCs w:val="24"/>
        </w:rPr>
      </w:pPr>
      <w:r w:rsidRPr="009B30E7">
        <w:rPr>
          <w:rFonts w:ascii="Times New Roman" w:hAnsi="Times New Roman" w:cs="Times New Roman"/>
          <w:color w:val="auto"/>
          <w:sz w:val="24"/>
          <w:szCs w:val="24"/>
        </w:rPr>
        <w:t>Goal 3</w:t>
      </w:r>
      <w:r w:rsidR="00DE5191" w:rsidRPr="009B30E7">
        <w:rPr>
          <w:rFonts w:ascii="Times New Roman" w:hAnsi="Times New Roman" w:cs="Times New Roman"/>
          <w:color w:val="auto"/>
          <w:sz w:val="24"/>
          <w:szCs w:val="24"/>
        </w:rPr>
        <w:t xml:space="preserve"> - </w:t>
      </w:r>
      <w:r w:rsidRPr="009B30E7">
        <w:rPr>
          <w:rFonts w:ascii="Times New Roman" w:hAnsi="Times New Roman" w:cs="Times New Roman"/>
          <w:color w:val="auto"/>
          <w:sz w:val="24"/>
          <w:szCs w:val="24"/>
        </w:rPr>
        <w:t>Develop Capabilities for Cloud Based Access</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Objective 3.1 Assess Potential Options for Cloud Based Computing</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 xml:space="preserve">Objective 3.2 </w:t>
      </w:r>
      <w:proofErr w:type="gramStart"/>
      <w:r w:rsidRPr="00C17D5A">
        <w:rPr>
          <w:rFonts w:ascii="Times New Roman" w:hAnsi="Times New Roman" w:cs="Times New Roman"/>
          <w:b w:val="0"/>
          <w:color w:val="auto"/>
          <w:szCs w:val="24"/>
        </w:rPr>
        <w:t>Expand</w:t>
      </w:r>
      <w:proofErr w:type="gramEnd"/>
      <w:r w:rsidRPr="00C17D5A">
        <w:rPr>
          <w:rFonts w:ascii="Times New Roman" w:hAnsi="Times New Roman" w:cs="Times New Roman"/>
          <w:b w:val="0"/>
          <w:color w:val="auto"/>
          <w:szCs w:val="24"/>
        </w:rPr>
        <w:t xml:space="preserve"> the use of cloud computing where appropriate.</w:t>
      </w:r>
    </w:p>
    <w:p w:rsidR="00850287" w:rsidRDefault="00850287" w:rsidP="00C17D5A">
      <w:pPr>
        <w:pStyle w:val="MMTopic2"/>
        <w:keepNext w:val="0"/>
        <w:keepLines w:val="0"/>
        <w:spacing w:before="120"/>
        <w:rPr>
          <w:rStyle w:val="Emphasis"/>
          <w:color w:val="17365D" w:themeColor="text2" w:themeShade="BF"/>
        </w:rPr>
      </w:pPr>
    </w:p>
    <w:p w:rsidR="00D7628F" w:rsidRDefault="00400E74" w:rsidP="00C17D5A">
      <w:pPr>
        <w:pStyle w:val="MMTopic2"/>
        <w:keepNext w:val="0"/>
        <w:keepLines w:val="0"/>
        <w:spacing w:before="120"/>
        <w:rPr>
          <w:rStyle w:val="Emphasis"/>
          <w:color w:val="17365D" w:themeColor="text2" w:themeShade="BF"/>
        </w:rPr>
      </w:pPr>
      <w:r w:rsidRPr="00C17D5A">
        <w:rPr>
          <w:rFonts w:ascii="Times New Roman" w:hAnsi="Times New Roman" w:cs="Times New Roman"/>
          <w:b w:val="0"/>
          <w:noProof/>
          <w:color w:val="auto"/>
          <w:sz w:val="24"/>
          <w:szCs w:val="24"/>
        </w:rPr>
        <mc:AlternateContent>
          <mc:Choice Requires="wps">
            <w:drawing>
              <wp:inline distT="0" distB="0" distL="0" distR="0" wp14:anchorId="3AAC5A87" wp14:editId="0119CF21">
                <wp:extent cx="5924550" cy="1403985"/>
                <wp:effectExtent l="57150" t="38100" r="76200" b="914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400E74" w:rsidRDefault="00400E74" w:rsidP="00400E74">
                            <w:pPr>
                              <w:pStyle w:val="Heading1"/>
                              <w:spacing w:before="120" w:after="120"/>
                            </w:pPr>
                            <w:r>
                              <w:t>Theme</w:t>
                            </w:r>
                            <w:r w:rsidR="004A1261">
                              <w:t xml:space="preserve"> 6</w:t>
                            </w:r>
                            <w:r>
                              <w:t xml:space="preserve">: </w:t>
                            </w:r>
                            <w:r>
                              <w:t>Best Practices</w:t>
                            </w:r>
                          </w:p>
                        </w:txbxContent>
                      </wps:txbx>
                      <wps:bodyPr rot="0" vert="horz" wrap="square" lIns="91440" tIns="45720" rIns="91440" bIns="45720" anchor="t" anchorCtr="0">
                        <a:spAutoFit/>
                      </wps:bodyPr>
                    </wps:wsp>
                  </a:graphicData>
                </a:graphic>
              </wp:inline>
            </w:drawing>
          </mc:Choice>
          <mc:Fallback>
            <w:pict>
              <v:shape id="_x0000_s1031"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" fillcolor="gray [1616]" strokecolor="black [3040]">
                <v:fill color2="#d9d9d9 [496]" rotate="t" angle="180" colors="0 #bcbcbc;22938f #d0d0d0;1 #ededed" focus="100%" type="gradient"/>
                <v:shadow on="t" color="black" opacity="24903f" origin=",.5" offset="0,.55556mm"/>
                <v:textbox style="mso-fit-shape-to-text:t">
                  <w:txbxContent>
                    <w:p w:rsidR="00400E74" w:rsidRDefault="00400E74" w:rsidP="00400E74">
                      <w:pPr>
                        <w:pStyle w:val="Heading1"/>
                        <w:spacing w:before="120" w:after="120"/>
                      </w:pPr>
                      <w:r>
                        <w:t>Theme</w:t>
                      </w:r>
                      <w:r w:rsidR="004A1261">
                        <w:t xml:space="preserve"> 6</w:t>
                      </w:r>
                      <w:r>
                        <w:t xml:space="preserve">: </w:t>
                      </w:r>
                      <w:r>
                        <w:t>Best Practices</w:t>
                      </w:r>
                    </w:p>
                  </w:txbxContent>
                </v:textbox>
                <w10:anchorlock/>
              </v:shape>
            </w:pict>
          </mc:Fallback>
        </mc:AlternateContent>
      </w:r>
      <w:r w:rsidR="00D7628F" w:rsidRPr="00D7628F">
        <w:rPr>
          <w:rStyle w:val="Emphasis"/>
          <w:color w:val="17365D" w:themeColor="text2" w:themeShade="BF"/>
        </w:rPr>
        <w:t xml:space="preserve"> </w:t>
      </w:r>
      <w:proofErr w:type="gramStart"/>
      <w:r w:rsidR="00D7628F">
        <w:rPr>
          <w:rStyle w:val="Emphasis"/>
          <w:color w:val="17365D" w:themeColor="text2" w:themeShade="BF"/>
        </w:rPr>
        <w:t>Anticipated Outcome:</w:t>
      </w:r>
      <w:r w:rsidR="00D7628F" w:rsidRPr="00D7628F">
        <w:rPr>
          <w:rStyle w:val="Emphasis"/>
          <w:color w:val="17365D" w:themeColor="text2" w:themeShade="BF"/>
        </w:rPr>
        <w:t xml:space="preserve"> </w:t>
      </w:r>
      <w:r w:rsidR="000D0A19">
        <w:rPr>
          <w:rStyle w:val="Emphasis"/>
          <w:color w:val="17365D" w:themeColor="text2" w:themeShade="BF"/>
        </w:rPr>
        <w:t xml:space="preserve">Development of processes </w:t>
      </w:r>
      <w:r w:rsidR="00C17E8F">
        <w:rPr>
          <w:rStyle w:val="Emphasis"/>
          <w:color w:val="17365D" w:themeColor="text2" w:themeShade="BF"/>
        </w:rPr>
        <w:t xml:space="preserve">and procedures </w:t>
      </w:r>
      <w:r w:rsidR="000D0A19" w:rsidRPr="000D0A19">
        <w:rPr>
          <w:rStyle w:val="Emphasis"/>
          <w:color w:val="17365D" w:themeColor="text2" w:themeShade="BF"/>
        </w:rPr>
        <w:t xml:space="preserve">that </w:t>
      </w:r>
      <w:r w:rsidR="00C17E8F">
        <w:rPr>
          <w:rStyle w:val="Emphasis"/>
          <w:color w:val="17365D" w:themeColor="text2" w:themeShade="BF"/>
        </w:rPr>
        <w:t xml:space="preserve">promote </w:t>
      </w:r>
      <w:proofErr w:type="spellStart"/>
      <w:r w:rsidR="00C17E8F">
        <w:rPr>
          <w:rStyle w:val="Emphasis"/>
          <w:color w:val="17365D" w:themeColor="text2" w:themeShade="BF"/>
        </w:rPr>
        <w:t>consistant</w:t>
      </w:r>
      <w:proofErr w:type="spellEnd"/>
      <w:r w:rsidR="00C17E8F">
        <w:rPr>
          <w:rStyle w:val="Emphasis"/>
          <w:color w:val="17365D" w:themeColor="text2" w:themeShade="BF"/>
        </w:rPr>
        <w:t xml:space="preserve"> results and encouragement of continual</w:t>
      </w:r>
      <w:r w:rsidR="000D0A19" w:rsidRPr="000D0A19">
        <w:rPr>
          <w:rStyle w:val="Emphasis"/>
          <w:color w:val="17365D" w:themeColor="text2" w:themeShade="BF"/>
        </w:rPr>
        <w:t xml:space="preserve"> improvements </w:t>
      </w:r>
      <w:r w:rsidR="00C17E8F">
        <w:rPr>
          <w:rStyle w:val="Emphasis"/>
          <w:color w:val="17365D" w:themeColor="text2" w:themeShade="BF"/>
        </w:rPr>
        <w:t xml:space="preserve">towards the organization, application, and use of the Arctic Spatial Data </w:t>
      </w:r>
      <w:proofErr w:type="spellStart"/>
      <w:r w:rsidR="00C17E8F">
        <w:rPr>
          <w:rStyle w:val="Emphasis"/>
          <w:color w:val="17365D" w:themeColor="text2" w:themeShade="BF"/>
        </w:rPr>
        <w:t>Infrustructure</w:t>
      </w:r>
      <w:proofErr w:type="spellEnd"/>
      <w:r w:rsidR="000D0A19" w:rsidRPr="000D0A19">
        <w:rPr>
          <w:rStyle w:val="Emphasis"/>
          <w:color w:val="17365D" w:themeColor="text2" w:themeShade="BF"/>
        </w:rPr>
        <w:t>.</w:t>
      </w:r>
      <w:proofErr w:type="gramEnd"/>
    </w:p>
    <w:p w:rsidR="00D7628F" w:rsidRDefault="00D7628F" w:rsidP="00C17D5A">
      <w:pPr>
        <w:pStyle w:val="MMTopic2"/>
        <w:keepNext w:val="0"/>
        <w:keepLines w:val="0"/>
        <w:spacing w:before="120"/>
        <w:rPr>
          <w:rStyle w:val="Emphasis"/>
          <w:color w:val="17365D" w:themeColor="text2" w:themeShade="BF"/>
        </w:rPr>
      </w:pPr>
    </w:p>
    <w:p w:rsidR="00AC415D" w:rsidRPr="009B30E7" w:rsidRDefault="00AC415D" w:rsidP="00C17D5A">
      <w:pPr>
        <w:pStyle w:val="MMTopic2"/>
        <w:keepNext w:val="0"/>
        <w:keepLines w:val="0"/>
        <w:spacing w:before="120"/>
        <w:rPr>
          <w:rFonts w:ascii="Times New Roman" w:hAnsi="Times New Roman" w:cs="Times New Roman"/>
          <w:color w:val="auto"/>
          <w:sz w:val="24"/>
          <w:szCs w:val="24"/>
        </w:rPr>
      </w:pPr>
      <w:r w:rsidRPr="009B30E7">
        <w:rPr>
          <w:rFonts w:ascii="Times New Roman" w:hAnsi="Times New Roman" w:cs="Times New Roman"/>
          <w:color w:val="auto"/>
          <w:sz w:val="24"/>
          <w:szCs w:val="24"/>
        </w:rPr>
        <w:t>Goal 1</w:t>
      </w:r>
      <w:r w:rsidR="00DE5191" w:rsidRPr="009B30E7">
        <w:rPr>
          <w:rFonts w:ascii="Times New Roman" w:hAnsi="Times New Roman" w:cs="Times New Roman"/>
          <w:color w:val="auto"/>
          <w:sz w:val="24"/>
          <w:szCs w:val="24"/>
        </w:rPr>
        <w:t xml:space="preserve"> - </w:t>
      </w:r>
      <w:r w:rsidRPr="009B30E7">
        <w:rPr>
          <w:rFonts w:ascii="Times New Roman" w:hAnsi="Times New Roman" w:cs="Times New Roman"/>
          <w:color w:val="auto"/>
          <w:sz w:val="24"/>
          <w:szCs w:val="24"/>
        </w:rPr>
        <w:t>Ensure Accountability and Effective Development and Management of Geospatial Resources through Implementing Arrangements</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Objective</w:t>
      </w:r>
      <w:r w:rsidR="00C17E8F">
        <w:rPr>
          <w:rFonts w:ascii="Times New Roman" w:hAnsi="Times New Roman" w:cs="Times New Roman"/>
          <w:b w:val="0"/>
          <w:color w:val="auto"/>
          <w:szCs w:val="24"/>
        </w:rPr>
        <w:t xml:space="preserve"> 1.1</w:t>
      </w:r>
      <w:r w:rsidRPr="00C17D5A">
        <w:rPr>
          <w:rFonts w:ascii="Times New Roman" w:hAnsi="Times New Roman" w:cs="Times New Roman"/>
          <w:b w:val="0"/>
          <w:color w:val="auto"/>
          <w:szCs w:val="24"/>
        </w:rPr>
        <w:t xml:space="preserve"> Promote and establish Terms of Reference.</w:t>
      </w:r>
    </w:p>
    <w:p w:rsidR="00AC415D" w:rsidRPr="009B30E7" w:rsidRDefault="00AC415D" w:rsidP="009B30E7">
      <w:pPr>
        <w:pStyle w:val="MMTopic4"/>
        <w:keepNext w:val="0"/>
        <w:keepLines w:val="0"/>
        <w:spacing w:before="120"/>
        <w:ind w:left="1440"/>
        <w:rPr>
          <w:rFonts w:ascii="Times New Roman" w:hAnsi="Times New Roman" w:cs="Times New Roman"/>
          <w:color w:val="auto"/>
          <w:szCs w:val="24"/>
        </w:rPr>
      </w:pPr>
      <w:r w:rsidRPr="009B30E7">
        <w:rPr>
          <w:rFonts w:ascii="Times New Roman" w:hAnsi="Times New Roman" w:cs="Times New Roman"/>
          <w:color w:val="auto"/>
          <w:szCs w:val="24"/>
        </w:rPr>
        <w:t xml:space="preserve">Action Item 1.1 Approve Terms of Reference for the Secretariat, Board and Board Executive, Operational Task Force </w:t>
      </w:r>
    </w:p>
    <w:p w:rsidR="00AC415D" w:rsidRPr="00C17D5A" w:rsidRDefault="00AC415D" w:rsidP="009B30E7">
      <w:pPr>
        <w:pStyle w:val="MMTopic4"/>
        <w:keepNext w:val="0"/>
        <w:keepLines w:val="0"/>
        <w:spacing w:before="120"/>
        <w:ind w:left="1440"/>
        <w:rPr>
          <w:rFonts w:ascii="Times New Roman" w:hAnsi="Times New Roman" w:cs="Times New Roman"/>
          <w:b w:val="0"/>
          <w:i w:val="0"/>
          <w:color w:val="auto"/>
          <w:szCs w:val="24"/>
        </w:rPr>
      </w:pPr>
      <w:r w:rsidRPr="009B30E7">
        <w:rPr>
          <w:rFonts w:ascii="Times New Roman" w:hAnsi="Times New Roman" w:cs="Times New Roman"/>
          <w:color w:val="auto"/>
          <w:szCs w:val="24"/>
        </w:rPr>
        <w:t xml:space="preserve">Action Item 1.2 Approve Terms of Reference </w:t>
      </w:r>
      <w:r w:rsidR="00850287" w:rsidRPr="009B30E7">
        <w:rPr>
          <w:rFonts w:ascii="Times New Roman" w:hAnsi="Times New Roman" w:cs="Times New Roman"/>
          <w:color w:val="auto"/>
          <w:szCs w:val="24"/>
        </w:rPr>
        <w:t>for Working</w:t>
      </w:r>
      <w:r w:rsidRPr="009B30E7">
        <w:rPr>
          <w:rFonts w:ascii="Times New Roman" w:hAnsi="Times New Roman" w:cs="Times New Roman"/>
          <w:color w:val="auto"/>
          <w:szCs w:val="24"/>
        </w:rPr>
        <w:t xml:space="preserve"> Groups as they are created.</w:t>
      </w:r>
    </w:p>
    <w:p w:rsidR="00AC415D" w:rsidRPr="00C17D5A" w:rsidRDefault="00AC415D" w:rsidP="009B30E7">
      <w:pPr>
        <w:pStyle w:val="MMTopic3"/>
        <w:keepNext w:val="0"/>
        <w:keepLines w:val="0"/>
        <w:spacing w:before="120"/>
        <w:ind w:left="720"/>
        <w:rPr>
          <w:rFonts w:ascii="Times New Roman" w:hAnsi="Times New Roman" w:cs="Times New Roman"/>
          <w:b w:val="0"/>
          <w:color w:val="auto"/>
          <w:szCs w:val="24"/>
        </w:rPr>
      </w:pPr>
      <w:r w:rsidRPr="00C17D5A">
        <w:rPr>
          <w:rFonts w:ascii="Times New Roman" w:hAnsi="Times New Roman" w:cs="Times New Roman"/>
          <w:b w:val="0"/>
          <w:color w:val="auto"/>
          <w:szCs w:val="24"/>
        </w:rPr>
        <w:t>Objective</w:t>
      </w:r>
      <w:r w:rsidR="00C17E8F">
        <w:rPr>
          <w:rFonts w:ascii="Times New Roman" w:hAnsi="Times New Roman" w:cs="Times New Roman"/>
          <w:b w:val="0"/>
          <w:color w:val="auto"/>
          <w:szCs w:val="24"/>
        </w:rPr>
        <w:t xml:space="preserve"> 1.2</w:t>
      </w:r>
      <w:r w:rsidRPr="00C17D5A">
        <w:rPr>
          <w:rFonts w:ascii="Times New Roman" w:hAnsi="Times New Roman" w:cs="Times New Roman"/>
          <w:b w:val="0"/>
          <w:color w:val="auto"/>
          <w:szCs w:val="24"/>
        </w:rPr>
        <w:t xml:space="preserve"> Identify potentially duplicative investments and opportunities for collaborative </w:t>
      </w:r>
      <w:r w:rsidR="000D0A19">
        <w:rPr>
          <w:rFonts w:ascii="Times New Roman" w:hAnsi="Times New Roman" w:cs="Times New Roman"/>
          <w:b w:val="0"/>
          <w:color w:val="auto"/>
          <w:szCs w:val="24"/>
        </w:rPr>
        <w:t>activities</w:t>
      </w:r>
      <w:r w:rsidRPr="00C17D5A">
        <w:rPr>
          <w:rFonts w:ascii="Times New Roman" w:hAnsi="Times New Roman" w:cs="Times New Roman"/>
          <w:b w:val="0"/>
          <w:color w:val="auto"/>
          <w:szCs w:val="24"/>
        </w:rPr>
        <w:t>.</w:t>
      </w:r>
    </w:p>
    <w:p w:rsidR="00D7628F" w:rsidRDefault="00D7628F" w:rsidP="00C17D5A">
      <w:pPr>
        <w:pStyle w:val="MMTopic2"/>
        <w:keepNext w:val="0"/>
        <w:keepLines w:val="0"/>
        <w:spacing w:before="120"/>
        <w:rPr>
          <w:rFonts w:ascii="Times New Roman" w:hAnsi="Times New Roman" w:cs="Times New Roman"/>
          <w:b w:val="0"/>
          <w:color w:val="auto"/>
          <w:sz w:val="24"/>
          <w:szCs w:val="24"/>
        </w:rPr>
      </w:pPr>
      <w:r w:rsidRPr="00C17D5A">
        <w:rPr>
          <w:rFonts w:ascii="Times New Roman" w:hAnsi="Times New Roman" w:cs="Times New Roman"/>
          <w:b w:val="0"/>
          <w:noProof/>
          <w:color w:val="auto"/>
          <w:sz w:val="24"/>
          <w:szCs w:val="24"/>
        </w:rPr>
        <mc:AlternateContent>
          <mc:Choice Requires="wps">
            <w:drawing>
              <wp:inline distT="0" distB="0" distL="0" distR="0" wp14:anchorId="512B14B0" wp14:editId="7CC58CFC">
                <wp:extent cx="5924550" cy="1403985"/>
                <wp:effectExtent l="57150" t="38100" r="76200" b="914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7628F" w:rsidRDefault="00D7628F" w:rsidP="00D7628F">
                            <w:pPr>
                              <w:pStyle w:val="Heading1"/>
                              <w:spacing w:before="120" w:after="120"/>
                            </w:pPr>
                            <w:r>
                              <w:t>Theme</w:t>
                            </w:r>
                            <w:r w:rsidR="004A1261">
                              <w:t xml:space="preserve"> 7</w:t>
                            </w:r>
                            <w:r>
                              <w:t xml:space="preserve">: </w:t>
                            </w:r>
                            <w:r w:rsidRPr="00400E74">
                              <w:t>Legal Processes</w:t>
                            </w:r>
                          </w:p>
                        </w:txbxContent>
                      </wps:txbx>
                      <wps:bodyPr rot="0" vert="horz" wrap="square" lIns="91440" tIns="45720" rIns="91440" bIns="45720" anchor="t" anchorCtr="0">
                        <a:spAutoFit/>
                      </wps:bodyPr>
                    </wps:wsp>
                  </a:graphicData>
                </a:graphic>
              </wp:inline>
            </w:drawing>
          </mc:Choice>
          <mc:Fallback>
            <w:pict>
              <v:shape id="_x0000_s1032" type="#_x0000_t202" style="width:46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" fillcolor="#fbcaa2 [1625]" strokecolor="#f68c36 [3049]">
                <v:fill color2="#fdefe3 [505]" rotate="t" angle="180" colors="0 #ffbe86;22938f #ffd0aa;1 #ffebdb" focus="100%" type="gradient"/>
                <v:shadow on="t" color="black" opacity="24903f" origin=",.5" offset="0,.55556mm"/>
                <v:textbox style="mso-fit-shape-to-text:t">
                  <w:txbxContent>
                    <w:p w:rsidR="00D7628F" w:rsidRDefault="00D7628F" w:rsidP="00D7628F">
                      <w:pPr>
                        <w:pStyle w:val="Heading1"/>
                        <w:spacing w:before="120" w:after="120"/>
                      </w:pPr>
                      <w:r>
                        <w:t>Theme</w:t>
                      </w:r>
                      <w:r w:rsidR="004A1261">
                        <w:t xml:space="preserve"> 7</w:t>
                      </w:r>
                      <w:r>
                        <w:t xml:space="preserve">: </w:t>
                      </w:r>
                      <w:r w:rsidRPr="00400E74">
                        <w:t>Legal Processes</w:t>
                      </w:r>
                    </w:p>
                  </w:txbxContent>
                </v:textbox>
                <w10:anchorlock/>
              </v:shape>
            </w:pict>
          </mc:Fallback>
        </mc:AlternateContent>
      </w:r>
    </w:p>
    <w:p w:rsidR="00D7628F" w:rsidRDefault="00D7628F" w:rsidP="00C17D5A">
      <w:pPr>
        <w:pStyle w:val="MMTopic2"/>
        <w:keepNext w:val="0"/>
        <w:keepLines w:val="0"/>
        <w:spacing w:before="120"/>
        <w:rPr>
          <w:rFonts w:ascii="Times New Roman" w:hAnsi="Times New Roman" w:cs="Times New Roman"/>
          <w:b w:val="0"/>
          <w:color w:val="auto"/>
          <w:sz w:val="24"/>
          <w:szCs w:val="24"/>
        </w:rPr>
      </w:pPr>
      <w:r>
        <w:rPr>
          <w:rStyle w:val="Emphasis"/>
          <w:color w:val="17365D" w:themeColor="text2" w:themeShade="BF"/>
        </w:rPr>
        <w:t>Anticipated Outcome:</w:t>
      </w:r>
    </w:p>
    <w:p w:rsidR="00D7628F" w:rsidRPr="00C17D5A" w:rsidRDefault="00D7628F" w:rsidP="00C17D5A">
      <w:pPr>
        <w:pStyle w:val="MMTopic2"/>
        <w:keepNext w:val="0"/>
        <w:keepLines w:val="0"/>
        <w:spacing w:before="120"/>
        <w:rPr>
          <w:rFonts w:ascii="Times New Roman" w:hAnsi="Times New Roman" w:cs="Times New Roman"/>
          <w:b w:val="0"/>
          <w:color w:val="auto"/>
          <w:sz w:val="24"/>
          <w:szCs w:val="24"/>
        </w:rPr>
      </w:pPr>
    </w:p>
    <w:p w:rsidR="00AC415D" w:rsidRPr="00C17D5A" w:rsidRDefault="00AC415D" w:rsidP="00C17D5A">
      <w:pPr>
        <w:spacing w:before="120"/>
        <w:rPr>
          <w:rFonts w:cs="Times New Roman"/>
          <w:color w:val="auto"/>
          <w:szCs w:val="24"/>
        </w:rPr>
      </w:pPr>
    </w:p>
    <w:sectPr w:rsidR="00AC415D" w:rsidRPr="00C17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7ECC"/>
    <w:multiLevelType w:val="hybridMultilevel"/>
    <w:tmpl w:val="72E09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3459A85"/>
    <w:multiLevelType w:val="multilevel"/>
    <w:tmpl w:val="00000001"/>
    <w:name w:val="HTML-List1"/>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3459A86"/>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3459A87"/>
    <w:multiLevelType w:val="multilevel"/>
    <w:tmpl w:val="00000003"/>
    <w:name w:val="HTML-List3"/>
    <w:lvl w:ilvl="0">
      <w:start w:val="2"/>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3459A88"/>
    <w:multiLevelType w:val="multilevel"/>
    <w:tmpl w:val="00000004"/>
    <w:name w:val="HTML-List4"/>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3459A89"/>
    <w:multiLevelType w:val="multilevel"/>
    <w:tmpl w:val="00000005"/>
    <w:name w:val="HTML-List5"/>
    <w:lvl w:ilvl="0">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3459A8A"/>
    <w:multiLevelType w:val="multilevel"/>
    <w:tmpl w:val="00000006"/>
    <w:name w:val="HTML-List6"/>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3459A8B"/>
    <w:multiLevelType w:val="multilevel"/>
    <w:tmpl w:val="00000007"/>
    <w:name w:val="HTML-List7"/>
    <w:lvl w:ilvl="0">
      <w:start w:val="4"/>
      <w:numFmt w:val="decimal"/>
      <w:lvlText w:val="%1."/>
      <w:lvlJc w:val="left"/>
    </w:lvl>
    <w:lvl w:ilvl="1">
      <w:start w:val="4"/>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5575BD6"/>
    <w:multiLevelType w:val="hybridMultilevel"/>
    <w:tmpl w:val="E3D0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A4E66"/>
    <w:multiLevelType w:val="hybridMultilevel"/>
    <w:tmpl w:val="DF80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11B9C"/>
    <w:multiLevelType w:val="hybridMultilevel"/>
    <w:tmpl w:val="DB864908"/>
    <w:lvl w:ilvl="0" w:tplc="311C9064">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4C"/>
    <w:rsid w:val="00001ECE"/>
    <w:rsid w:val="000D0A19"/>
    <w:rsid w:val="00346D4C"/>
    <w:rsid w:val="003546CB"/>
    <w:rsid w:val="00400E74"/>
    <w:rsid w:val="004A1261"/>
    <w:rsid w:val="004C08C6"/>
    <w:rsid w:val="004E3EE5"/>
    <w:rsid w:val="005B1348"/>
    <w:rsid w:val="00623B13"/>
    <w:rsid w:val="00744001"/>
    <w:rsid w:val="00850287"/>
    <w:rsid w:val="009B30E7"/>
    <w:rsid w:val="00AC415D"/>
    <w:rsid w:val="00C17D5A"/>
    <w:rsid w:val="00C17E8F"/>
    <w:rsid w:val="00CA5857"/>
    <w:rsid w:val="00D7628F"/>
    <w:rsid w:val="00D87E1A"/>
    <w:rsid w:val="00DE5191"/>
    <w:rsid w:val="00EB0F4E"/>
    <w:rsid w:val="00F244A9"/>
    <w:rsid w:val="00F8552F"/>
    <w:rsid w:val="00FE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color w:val="000000"/>
        <w:sz w:val="24"/>
        <w:szCs w:val="22"/>
        <w:lang w:val="en-US"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CE"/>
  </w:style>
  <w:style w:type="paragraph" w:styleId="Heading1">
    <w:name w:val="heading 1"/>
    <w:basedOn w:val="Normal"/>
    <w:next w:val="Normal"/>
    <w:link w:val="Heading1Char"/>
    <w:uiPriority w:val="9"/>
    <w:qFormat/>
    <w:rsid w:val="00FE3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265"/>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326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3265"/>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2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265"/>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E3265"/>
  </w:style>
  <w:style w:type="character" w:customStyle="1" w:styleId="MMTitleChar">
    <w:name w:val="MM Title Char"/>
    <w:basedOn w:val="TitleChar"/>
    <w:link w:val="MMTitle"/>
    <w:rsid w:val="00FE32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E3265"/>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E3265"/>
  </w:style>
  <w:style w:type="character" w:customStyle="1" w:styleId="MMTopic1Char">
    <w:name w:val="MM Topic 1 Char"/>
    <w:basedOn w:val="Heading1Char"/>
    <w:link w:val="MMTopic1"/>
    <w:rsid w:val="00FE32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265"/>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E3265"/>
  </w:style>
  <w:style w:type="character" w:customStyle="1" w:styleId="MMTopic2Char">
    <w:name w:val="MM Topic 2 Char"/>
    <w:basedOn w:val="Heading2Char"/>
    <w:link w:val="MMTopic2"/>
    <w:rsid w:val="00FE32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3265"/>
    <w:rPr>
      <w:rFonts w:asciiTheme="majorHAnsi" w:eastAsiaTheme="majorEastAsia" w:hAnsiTheme="majorHAnsi" w:cstheme="majorBidi"/>
      <w:b/>
      <w:bCs/>
      <w:color w:val="4F81BD" w:themeColor="accent1"/>
    </w:rPr>
  </w:style>
  <w:style w:type="paragraph" w:customStyle="1" w:styleId="MMTopic3">
    <w:name w:val="MM Topic 3"/>
    <w:basedOn w:val="Heading3"/>
    <w:link w:val="MMTopic3Char"/>
    <w:rsid w:val="00FE3265"/>
  </w:style>
  <w:style w:type="character" w:customStyle="1" w:styleId="MMTopic3Char">
    <w:name w:val="MM Topic 3 Char"/>
    <w:basedOn w:val="Heading3Char"/>
    <w:link w:val="MMTopic3"/>
    <w:rsid w:val="00FE3265"/>
    <w:rPr>
      <w:rFonts w:asciiTheme="majorHAnsi" w:eastAsiaTheme="majorEastAsia" w:hAnsiTheme="majorHAnsi" w:cstheme="majorBidi"/>
      <w:b/>
      <w:bCs/>
      <w:color w:val="4F81BD" w:themeColor="accent1"/>
    </w:rPr>
  </w:style>
  <w:style w:type="paragraph" w:customStyle="1" w:styleId="MMEmpty">
    <w:name w:val="MM Empty"/>
    <w:basedOn w:val="Normal"/>
    <w:link w:val="MMEmptyChar"/>
    <w:rsid w:val="00FE3265"/>
  </w:style>
  <w:style w:type="character" w:customStyle="1" w:styleId="MMEmptyChar">
    <w:name w:val="MM Empty Char"/>
    <w:basedOn w:val="DefaultParagraphFont"/>
    <w:link w:val="MMEmpty"/>
    <w:rsid w:val="00FE3265"/>
  </w:style>
  <w:style w:type="character" w:customStyle="1" w:styleId="Heading4Char">
    <w:name w:val="Heading 4 Char"/>
    <w:basedOn w:val="DefaultParagraphFont"/>
    <w:link w:val="Heading4"/>
    <w:uiPriority w:val="9"/>
    <w:rsid w:val="00FE3265"/>
    <w:rPr>
      <w:rFonts w:asciiTheme="majorHAnsi" w:eastAsiaTheme="majorEastAsia" w:hAnsiTheme="majorHAnsi" w:cstheme="majorBidi"/>
      <w:b/>
      <w:bCs/>
      <w:i/>
      <w:iCs/>
      <w:color w:val="4F81BD" w:themeColor="accent1"/>
    </w:rPr>
  </w:style>
  <w:style w:type="paragraph" w:customStyle="1" w:styleId="MMTopic4">
    <w:name w:val="MM Topic 4"/>
    <w:basedOn w:val="Heading4"/>
    <w:link w:val="MMTopic4Char"/>
    <w:rsid w:val="00FE3265"/>
  </w:style>
  <w:style w:type="character" w:customStyle="1" w:styleId="MMTopic4Char">
    <w:name w:val="MM Topic 4 Char"/>
    <w:basedOn w:val="Heading4Char"/>
    <w:link w:val="MMTopic4"/>
    <w:rsid w:val="00FE326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F244A9"/>
    <w:rPr>
      <w:rFonts w:ascii="Tahoma" w:hAnsi="Tahoma" w:cs="Tahoma"/>
      <w:sz w:val="16"/>
      <w:szCs w:val="16"/>
    </w:rPr>
  </w:style>
  <w:style w:type="character" w:customStyle="1" w:styleId="BalloonTextChar">
    <w:name w:val="Balloon Text Char"/>
    <w:basedOn w:val="DefaultParagraphFont"/>
    <w:link w:val="BalloonText"/>
    <w:uiPriority w:val="99"/>
    <w:semiHidden/>
    <w:rsid w:val="00F244A9"/>
    <w:rPr>
      <w:rFonts w:ascii="Tahoma" w:hAnsi="Tahoma" w:cs="Tahoma"/>
      <w:sz w:val="16"/>
      <w:szCs w:val="16"/>
    </w:rPr>
  </w:style>
  <w:style w:type="character" w:styleId="IntenseEmphasis">
    <w:name w:val="Intense Emphasis"/>
    <w:basedOn w:val="DefaultParagraphFont"/>
    <w:uiPriority w:val="21"/>
    <w:qFormat/>
    <w:rsid w:val="00C17D5A"/>
    <w:rPr>
      <w:b/>
      <w:bCs/>
      <w:i/>
      <w:iCs/>
      <w:color w:val="auto"/>
    </w:rPr>
  </w:style>
  <w:style w:type="character" w:styleId="Emphasis">
    <w:name w:val="Emphasis"/>
    <w:basedOn w:val="DefaultParagraphFont"/>
    <w:uiPriority w:val="20"/>
    <w:qFormat/>
    <w:rsid w:val="00C17D5A"/>
    <w:rPr>
      <w:i/>
      <w:iCs/>
    </w:rPr>
  </w:style>
  <w:style w:type="paragraph" w:styleId="ListParagraph">
    <w:name w:val="List Paragraph"/>
    <w:basedOn w:val="Normal"/>
    <w:uiPriority w:val="34"/>
    <w:qFormat/>
    <w:rsid w:val="00D87E1A"/>
    <w:pPr>
      <w:ind w:left="720"/>
      <w:contextualSpacing/>
    </w:pPr>
  </w:style>
  <w:style w:type="table" w:styleId="TableGrid">
    <w:name w:val="Table Grid"/>
    <w:basedOn w:val="TableNormal"/>
    <w:uiPriority w:val="59"/>
    <w:rsid w:val="003546CB"/>
    <w:pPr>
      <w:spacing w:before="0"/>
    </w:pPr>
    <w:rPr>
      <w:rFonts w:asciiTheme="minorHAnsi" w:hAnsiTheme="minorHAnsi" w:cstheme="minorBidi"/>
      <w:color w:val="auto"/>
      <w:sz w:val="22"/>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color w:val="000000"/>
        <w:sz w:val="24"/>
        <w:szCs w:val="22"/>
        <w:lang w:val="en-US"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CE"/>
  </w:style>
  <w:style w:type="paragraph" w:styleId="Heading1">
    <w:name w:val="heading 1"/>
    <w:basedOn w:val="Normal"/>
    <w:next w:val="Normal"/>
    <w:link w:val="Heading1Char"/>
    <w:uiPriority w:val="9"/>
    <w:qFormat/>
    <w:rsid w:val="00FE3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265"/>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326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3265"/>
    <w:pPr>
      <w:keepNext/>
      <w:keepLines/>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32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265"/>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har"/>
    <w:rsid w:val="00FE3265"/>
  </w:style>
  <w:style w:type="character" w:customStyle="1" w:styleId="MMTitleChar">
    <w:name w:val="MM Title Char"/>
    <w:basedOn w:val="TitleChar"/>
    <w:link w:val="MMTitle"/>
    <w:rsid w:val="00FE32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E3265"/>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har"/>
    <w:rsid w:val="00FE3265"/>
  </w:style>
  <w:style w:type="character" w:customStyle="1" w:styleId="MMTopic1Char">
    <w:name w:val="MM Topic 1 Char"/>
    <w:basedOn w:val="Heading1Char"/>
    <w:link w:val="MMTopic1"/>
    <w:rsid w:val="00FE32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265"/>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har"/>
    <w:rsid w:val="00FE3265"/>
  </w:style>
  <w:style w:type="character" w:customStyle="1" w:styleId="MMTopic2Char">
    <w:name w:val="MM Topic 2 Char"/>
    <w:basedOn w:val="Heading2Char"/>
    <w:link w:val="MMTopic2"/>
    <w:rsid w:val="00FE32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3265"/>
    <w:rPr>
      <w:rFonts w:asciiTheme="majorHAnsi" w:eastAsiaTheme="majorEastAsia" w:hAnsiTheme="majorHAnsi" w:cstheme="majorBidi"/>
      <w:b/>
      <w:bCs/>
      <w:color w:val="4F81BD" w:themeColor="accent1"/>
    </w:rPr>
  </w:style>
  <w:style w:type="paragraph" w:customStyle="1" w:styleId="MMTopic3">
    <w:name w:val="MM Topic 3"/>
    <w:basedOn w:val="Heading3"/>
    <w:link w:val="MMTopic3Char"/>
    <w:rsid w:val="00FE3265"/>
  </w:style>
  <w:style w:type="character" w:customStyle="1" w:styleId="MMTopic3Char">
    <w:name w:val="MM Topic 3 Char"/>
    <w:basedOn w:val="Heading3Char"/>
    <w:link w:val="MMTopic3"/>
    <w:rsid w:val="00FE3265"/>
    <w:rPr>
      <w:rFonts w:asciiTheme="majorHAnsi" w:eastAsiaTheme="majorEastAsia" w:hAnsiTheme="majorHAnsi" w:cstheme="majorBidi"/>
      <w:b/>
      <w:bCs/>
      <w:color w:val="4F81BD" w:themeColor="accent1"/>
    </w:rPr>
  </w:style>
  <w:style w:type="paragraph" w:customStyle="1" w:styleId="MMEmpty">
    <w:name w:val="MM Empty"/>
    <w:basedOn w:val="Normal"/>
    <w:link w:val="MMEmptyChar"/>
    <w:rsid w:val="00FE3265"/>
  </w:style>
  <w:style w:type="character" w:customStyle="1" w:styleId="MMEmptyChar">
    <w:name w:val="MM Empty Char"/>
    <w:basedOn w:val="DefaultParagraphFont"/>
    <w:link w:val="MMEmpty"/>
    <w:rsid w:val="00FE3265"/>
  </w:style>
  <w:style w:type="character" w:customStyle="1" w:styleId="Heading4Char">
    <w:name w:val="Heading 4 Char"/>
    <w:basedOn w:val="DefaultParagraphFont"/>
    <w:link w:val="Heading4"/>
    <w:uiPriority w:val="9"/>
    <w:rsid w:val="00FE3265"/>
    <w:rPr>
      <w:rFonts w:asciiTheme="majorHAnsi" w:eastAsiaTheme="majorEastAsia" w:hAnsiTheme="majorHAnsi" w:cstheme="majorBidi"/>
      <w:b/>
      <w:bCs/>
      <w:i/>
      <w:iCs/>
      <w:color w:val="4F81BD" w:themeColor="accent1"/>
    </w:rPr>
  </w:style>
  <w:style w:type="paragraph" w:customStyle="1" w:styleId="MMTopic4">
    <w:name w:val="MM Topic 4"/>
    <w:basedOn w:val="Heading4"/>
    <w:link w:val="MMTopic4Char"/>
    <w:rsid w:val="00FE3265"/>
  </w:style>
  <w:style w:type="character" w:customStyle="1" w:styleId="MMTopic4Char">
    <w:name w:val="MM Topic 4 Char"/>
    <w:basedOn w:val="Heading4Char"/>
    <w:link w:val="MMTopic4"/>
    <w:rsid w:val="00FE326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F244A9"/>
    <w:rPr>
      <w:rFonts w:ascii="Tahoma" w:hAnsi="Tahoma" w:cs="Tahoma"/>
      <w:sz w:val="16"/>
      <w:szCs w:val="16"/>
    </w:rPr>
  </w:style>
  <w:style w:type="character" w:customStyle="1" w:styleId="BalloonTextChar">
    <w:name w:val="Balloon Text Char"/>
    <w:basedOn w:val="DefaultParagraphFont"/>
    <w:link w:val="BalloonText"/>
    <w:uiPriority w:val="99"/>
    <w:semiHidden/>
    <w:rsid w:val="00F244A9"/>
    <w:rPr>
      <w:rFonts w:ascii="Tahoma" w:hAnsi="Tahoma" w:cs="Tahoma"/>
      <w:sz w:val="16"/>
      <w:szCs w:val="16"/>
    </w:rPr>
  </w:style>
  <w:style w:type="character" w:styleId="IntenseEmphasis">
    <w:name w:val="Intense Emphasis"/>
    <w:basedOn w:val="DefaultParagraphFont"/>
    <w:uiPriority w:val="21"/>
    <w:qFormat/>
    <w:rsid w:val="00C17D5A"/>
    <w:rPr>
      <w:b/>
      <w:bCs/>
      <w:i/>
      <w:iCs/>
      <w:color w:val="auto"/>
    </w:rPr>
  </w:style>
  <w:style w:type="character" w:styleId="Emphasis">
    <w:name w:val="Emphasis"/>
    <w:basedOn w:val="DefaultParagraphFont"/>
    <w:uiPriority w:val="20"/>
    <w:qFormat/>
    <w:rsid w:val="00C17D5A"/>
    <w:rPr>
      <w:i/>
      <w:iCs/>
    </w:rPr>
  </w:style>
  <w:style w:type="paragraph" w:styleId="ListParagraph">
    <w:name w:val="List Paragraph"/>
    <w:basedOn w:val="Normal"/>
    <w:uiPriority w:val="34"/>
    <w:qFormat/>
    <w:rsid w:val="00D87E1A"/>
    <w:pPr>
      <w:ind w:left="720"/>
      <w:contextualSpacing/>
    </w:pPr>
  </w:style>
  <w:style w:type="table" w:styleId="TableGrid">
    <w:name w:val="Table Grid"/>
    <w:basedOn w:val="TableNormal"/>
    <w:uiPriority w:val="59"/>
    <w:rsid w:val="003546CB"/>
    <w:pPr>
      <w:spacing w:before="0"/>
    </w:pPr>
    <w:rPr>
      <w:rFonts w:asciiTheme="minorHAnsi" w:hAnsiTheme="minorHAnsi" w:cstheme="minorBidi"/>
      <w:color w:val="auto"/>
      <w:sz w:val="22"/>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CF1DD5.24AE0E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Markon, Carl</dc:creator>
  <cp:lastModifiedBy>Markon, Carl</cp:lastModifiedBy>
  <cp:revision>2</cp:revision>
  <dcterms:created xsi:type="dcterms:W3CDTF">2014-04-10T22:31:00Z</dcterms:created>
  <dcterms:modified xsi:type="dcterms:W3CDTF">2014-04-10T22:31:00Z</dcterms:modified>
</cp:coreProperties>
</file>