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319BA" w14:textId="49BB37B8" w:rsidR="0038162D" w:rsidRPr="00EC443F" w:rsidRDefault="001C5F47" w:rsidP="0038162D">
      <w:pPr>
        <w:rPr>
          <w:b/>
        </w:rPr>
      </w:pPr>
      <w:bookmarkStart w:id="0" w:name="_GoBack"/>
      <w:bookmarkEnd w:id="0"/>
      <w:r>
        <w:rPr>
          <w:b/>
        </w:rPr>
        <w:t>REQUEST FOR BOARD DECISION</w:t>
      </w:r>
    </w:p>
    <w:p w14:paraId="454ECA37" w14:textId="1BD56AB9" w:rsidR="0038162D" w:rsidRPr="00590BF5" w:rsidRDefault="00DD124E" w:rsidP="009C6C68">
      <w:r w:rsidRPr="0012583F">
        <w:rPr>
          <w:b/>
        </w:rPr>
        <w:t>FROM</w:t>
      </w:r>
      <w:r>
        <w:t xml:space="preserve">: </w:t>
      </w:r>
      <w:proofErr w:type="spellStart"/>
      <w:r w:rsidR="007E21A8" w:rsidRPr="00590BF5">
        <w:t>Becci</w:t>
      </w:r>
      <w:proofErr w:type="spellEnd"/>
      <w:r w:rsidR="007E21A8" w:rsidRPr="00590BF5">
        <w:t xml:space="preserve"> Anderson</w:t>
      </w:r>
      <w:r w:rsidR="009C6C68">
        <w:t xml:space="preserve">, </w:t>
      </w:r>
      <w:r w:rsidR="004D5514">
        <w:t>Lead</w:t>
      </w:r>
      <w:r w:rsidR="007E21A8" w:rsidRPr="00590BF5">
        <w:t xml:space="preserve">, </w:t>
      </w:r>
      <w:r w:rsidR="00A907A5">
        <w:t xml:space="preserve">Arctic SDI </w:t>
      </w:r>
      <w:r w:rsidR="007E21A8" w:rsidRPr="00590BF5">
        <w:t>Working Group on Strategy</w:t>
      </w:r>
      <w:r w:rsidR="0038162D" w:rsidRPr="00590BF5">
        <w:tab/>
      </w:r>
    </w:p>
    <w:p w14:paraId="7AB06B0E" w14:textId="77777777" w:rsidR="00B10198" w:rsidRPr="00590BF5" w:rsidRDefault="00B10198" w:rsidP="00B10198">
      <w:r w:rsidRPr="0012583F">
        <w:rPr>
          <w:b/>
        </w:rPr>
        <w:t>SUBJECT:</w:t>
      </w:r>
      <w:r w:rsidR="00727D00">
        <w:t xml:space="preserve"> </w:t>
      </w:r>
      <w:r w:rsidR="007E21A8" w:rsidRPr="00590BF5">
        <w:t>Arctic SDI Vision and Mission Statement</w:t>
      </w:r>
    </w:p>
    <w:p w14:paraId="5D07F870" w14:textId="2E555F98" w:rsidR="00590BF5" w:rsidRPr="00590BF5" w:rsidRDefault="001C5F47" w:rsidP="009C6C68">
      <w:r>
        <w:rPr>
          <w:b/>
          <w:bCs/>
        </w:rPr>
        <w:t xml:space="preserve">Request to the </w:t>
      </w:r>
      <w:r w:rsidR="00590BF5" w:rsidRPr="00590BF5">
        <w:rPr>
          <w:b/>
          <w:bCs/>
        </w:rPr>
        <w:t>Board: </w:t>
      </w:r>
      <w:r w:rsidR="00590BF5" w:rsidRPr="00590BF5">
        <w:t xml:space="preserve">Board </w:t>
      </w:r>
      <w:r w:rsidR="009C6C68" w:rsidRPr="00CE45AA">
        <w:rPr>
          <w:bCs/>
        </w:rPr>
        <w:t xml:space="preserve">Approval of the newly created Vision and Mission </w:t>
      </w:r>
      <w:r w:rsidR="009C6C68">
        <w:rPr>
          <w:bCs/>
        </w:rPr>
        <w:t>S</w:t>
      </w:r>
      <w:r w:rsidR="009C6C68" w:rsidRPr="00CE45AA">
        <w:rPr>
          <w:bCs/>
        </w:rPr>
        <w:t>tatements</w:t>
      </w:r>
      <w:r w:rsidR="009C6C68" w:rsidRPr="00590BF5">
        <w:t xml:space="preserve"> </w:t>
      </w:r>
      <w:r w:rsidR="00590BF5" w:rsidRPr="00590BF5">
        <w:t xml:space="preserve">at </w:t>
      </w:r>
      <w:r w:rsidR="00727D00">
        <w:t xml:space="preserve">the 4 </w:t>
      </w:r>
      <w:r w:rsidR="00590BF5" w:rsidRPr="00590BF5">
        <w:t xml:space="preserve">June </w:t>
      </w:r>
      <w:r w:rsidR="00590BF5">
        <w:t>2015 Copenhagen Board Meeting</w:t>
      </w:r>
    </w:p>
    <w:p w14:paraId="15D2C060" w14:textId="575F3C1F" w:rsidR="00CE45AA" w:rsidRDefault="00590BF5" w:rsidP="009C6C68">
      <w:pPr>
        <w:rPr>
          <w:bCs/>
        </w:rPr>
      </w:pPr>
      <w:r w:rsidRPr="00590BF5">
        <w:rPr>
          <w:b/>
          <w:bCs/>
        </w:rPr>
        <w:t>Background and Objective:</w:t>
      </w:r>
      <w:r w:rsidR="00CE45AA">
        <w:rPr>
          <w:b/>
          <w:bCs/>
        </w:rPr>
        <w:t xml:space="preserve"> </w:t>
      </w:r>
      <w:r>
        <w:rPr>
          <w:bCs/>
        </w:rPr>
        <w:t>It is a standard practice to include an organization’s Vision and Mission</w:t>
      </w:r>
      <w:r w:rsidR="00875AF9">
        <w:rPr>
          <w:bCs/>
        </w:rPr>
        <w:t xml:space="preserve"> S</w:t>
      </w:r>
      <w:r>
        <w:rPr>
          <w:bCs/>
        </w:rPr>
        <w:t xml:space="preserve">tatement when writing strategic plans. </w:t>
      </w:r>
      <w:r w:rsidR="001C5F47">
        <w:rPr>
          <w:bCs/>
        </w:rPr>
        <w:t xml:space="preserve">Communication of </w:t>
      </w:r>
      <w:r w:rsidR="00CE45AA">
        <w:rPr>
          <w:bCs/>
        </w:rPr>
        <w:t xml:space="preserve">Vision and Mission </w:t>
      </w:r>
      <w:r w:rsidR="00875AF9">
        <w:rPr>
          <w:bCs/>
        </w:rPr>
        <w:t>S</w:t>
      </w:r>
      <w:r w:rsidR="00CE45AA">
        <w:rPr>
          <w:bCs/>
        </w:rPr>
        <w:t xml:space="preserve">tatements </w:t>
      </w:r>
      <w:r w:rsidR="001C5F47">
        <w:rPr>
          <w:bCs/>
        </w:rPr>
        <w:t>aids in the development of</w:t>
      </w:r>
      <w:r w:rsidR="00DD124E">
        <w:rPr>
          <w:bCs/>
        </w:rPr>
        <w:t xml:space="preserve"> the organization’s plans and goals for the future</w:t>
      </w:r>
      <w:r w:rsidR="00CE45AA">
        <w:rPr>
          <w:bCs/>
        </w:rPr>
        <w:t>.</w:t>
      </w:r>
      <w:r w:rsidR="00620EA5">
        <w:rPr>
          <w:bCs/>
        </w:rPr>
        <w:t xml:space="preserve"> Vision and Mission statements are important in general as they assist the </w:t>
      </w:r>
      <w:r w:rsidR="00875AF9">
        <w:rPr>
          <w:bCs/>
        </w:rPr>
        <w:t>organization</w:t>
      </w:r>
      <w:r w:rsidR="00620EA5">
        <w:rPr>
          <w:bCs/>
        </w:rPr>
        <w:t xml:space="preserve"> internally to stay focused on their core values</w:t>
      </w:r>
      <w:r w:rsidR="00875AF9">
        <w:rPr>
          <w:bCs/>
        </w:rPr>
        <w:t>,</w:t>
      </w:r>
      <w:r w:rsidR="00620EA5">
        <w:rPr>
          <w:bCs/>
        </w:rPr>
        <w:t xml:space="preserve"> as well as assisting external groups in understanding the important </w:t>
      </w:r>
      <w:r w:rsidR="00DD124E">
        <w:rPr>
          <w:bCs/>
        </w:rPr>
        <w:t xml:space="preserve">role </w:t>
      </w:r>
      <w:r w:rsidR="00620EA5">
        <w:rPr>
          <w:bCs/>
        </w:rPr>
        <w:t>the organization hopes to</w:t>
      </w:r>
      <w:r w:rsidR="00DD124E" w:rsidRPr="00DD124E">
        <w:rPr>
          <w:bCs/>
        </w:rPr>
        <w:t xml:space="preserve"> </w:t>
      </w:r>
      <w:r w:rsidR="00DD124E">
        <w:rPr>
          <w:bCs/>
        </w:rPr>
        <w:t>play</w:t>
      </w:r>
      <w:r w:rsidR="00875AF9">
        <w:rPr>
          <w:bCs/>
        </w:rPr>
        <w:t>.</w:t>
      </w:r>
    </w:p>
    <w:p w14:paraId="512AD4A0" w14:textId="16E2AF52" w:rsidR="00590BF5" w:rsidRPr="00355A35" w:rsidRDefault="00590BF5" w:rsidP="009C6C68">
      <w:r>
        <w:t xml:space="preserve">In working on the </w:t>
      </w:r>
      <w:r w:rsidRPr="00620EA5">
        <w:rPr>
          <w:i/>
        </w:rPr>
        <w:t>Arctic SDI Strategic Plan 2015-2020</w:t>
      </w:r>
      <w:r>
        <w:t>, the Working Group on Strategy reviewed both the Arctic SDI Vision</w:t>
      </w:r>
      <w:r w:rsidR="00DD124E">
        <w:t xml:space="preserve"> Statement</w:t>
      </w:r>
      <w:r>
        <w:t xml:space="preserve"> and Mission</w:t>
      </w:r>
      <w:r w:rsidR="00DD124E">
        <w:t xml:space="preserve"> Statement,</w:t>
      </w:r>
      <w:r>
        <w:t xml:space="preserve"> and </w:t>
      </w:r>
      <w:r w:rsidR="00875AF9">
        <w:t>w</w:t>
      </w:r>
      <w:r w:rsidR="001C5F47">
        <w:t>as</w:t>
      </w:r>
      <w:r w:rsidR="00875AF9">
        <w:t xml:space="preserve"> in agreement that </w:t>
      </w:r>
      <w:r w:rsidR="00DD124E">
        <w:t>both</w:t>
      </w:r>
      <w:r w:rsidR="00875AF9">
        <w:t xml:space="preserve"> </w:t>
      </w:r>
      <w:r w:rsidR="001C5F47">
        <w:t xml:space="preserve">statements </w:t>
      </w:r>
      <w:r w:rsidR="00875AF9">
        <w:t xml:space="preserve">were </w:t>
      </w:r>
      <w:r>
        <w:t xml:space="preserve">out of date </w:t>
      </w:r>
      <w:r w:rsidR="001C5F47">
        <w:t>given</w:t>
      </w:r>
      <w:r>
        <w:t xml:space="preserve"> the </w:t>
      </w:r>
      <w:r w:rsidR="001C5F47">
        <w:t xml:space="preserve">revised </w:t>
      </w:r>
      <w:r>
        <w:t xml:space="preserve">focus, </w:t>
      </w:r>
      <w:r w:rsidR="00CE45AA">
        <w:t xml:space="preserve">implementation and </w:t>
      </w:r>
      <w:r>
        <w:t xml:space="preserve">strategy of the Arctic SDI. </w:t>
      </w:r>
      <w:r w:rsidR="00CE45AA">
        <w:t xml:space="preserve">To </w:t>
      </w:r>
      <w:r w:rsidR="00875AF9">
        <w:t xml:space="preserve">seek a proactive solution to </w:t>
      </w:r>
      <w:r w:rsidR="00DD124E">
        <w:t>the</w:t>
      </w:r>
      <w:r w:rsidR="00875AF9">
        <w:t xml:space="preserve"> situation</w:t>
      </w:r>
      <w:r w:rsidR="00CE45AA">
        <w:t xml:space="preserve">, the Working Group on Strategy, which </w:t>
      </w:r>
      <w:r w:rsidR="00CE45AA" w:rsidRPr="00355A35">
        <w:t xml:space="preserve">includes all National Contact Points, </w:t>
      </w:r>
      <w:r w:rsidR="00BA6D86" w:rsidRPr="00355A35">
        <w:t>coordinated</w:t>
      </w:r>
      <w:r w:rsidR="00CE45AA" w:rsidRPr="00355A35">
        <w:t xml:space="preserve"> to draft more current and relevant Vision and </w:t>
      </w:r>
      <w:r w:rsidR="00875AF9" w:rsidRPr="00355A35">
        <w:t>Mission S</w:t>
      </w:r>
      <w:r w:rsidR="00CE45AA" w:rsidRPr="00355A35">
        <w:t>tatements</w:t>
      </w:r>
      <w:r w:rsidR="00875AF9" w:rsidRPr="00355A35">
        <w:t>. Both the current and newly drafted Vision and Mission statements are listed below:</w:t>
      </w:r>
    </w:p>
    <w:p w14:paraId="732BEF57" w14:textId="116C99C9" w:rsidR="009C6C68" w:rsidRPr="00345160" w:rsidRDefault="001C5F47" w:rsidP="00C0366D">
      <w:pPr>
        <w:ind w:left="450" w:right="-180"/>
      </w:pPr>
      <w:r>
        <w:rPr>
          <w:b/>
        </w:rPr>
        <w:t>Historic</w:t>
      </w:r>
      <w:r w:rsidR="009C6C68">
        <w:rPr>
          <w:b/>
        </w:rPr>
        <w:t xml:space="preserve"> </w:t>
      </w:r>
      <w:r w:rsidR="009C6C68" w:rsidRPr="00A3474E">
        <w:rPr>
          <w:b/>
        </w:rPr>
        <w:t>Vision</w:t>
      </w:r>
      <w:r w:rsidR="009C6C68" w:rsidRPr="00345160">
        <w:rPr>
          <w:b/>
        </w:rPr>
        <w:t>:</w:t>
      </w:r>
      <w:r w:rsidR="009C6C68" w:rsidRPr="00345160">
        <w:rPr>
          <w:i/>
        </w:rPr>
        <w:t xml:space="preserve"> </w:t>
      </w:r>
      <w:r w:rsidR="009C6C68" w:rsidRPr="00345160">
        <w:t>An Arctic SDI - based on sustainable co-operation between mandated national mapping organizations - will provide access to spatially related reliable information over the Arctic to facilitate monitoring and decision making.</w:t>
      </w:r>
    </w:p>
    <w:p w14:paraId="7789C80D" w14:textId="77777777" w:rsidR="008043C2" w:rsidRPr="00345160" w:rsidRDefault="00875AF9" w:rsidP="00C0366D">
      <w:pPr>
        <w:ind w:left="450" w:right="-180"/>
        <w:rPr>
          <w:iCs/>
        </w:rPr>
      </w:pPr>
      <w:r w:rsidRPr="00345160">
        <w:rPr>
          <w:b/>
        </w:rPr>
        <w:t>Newly Drafted Vision</w:t>
      </w:r>
      <w:r w:rsidRPr="00345160">
        <w:t xml:space="preserve">: </w:t>
      </w:r>
      <w:r w:rsidR="00345160" w:rsidRPr="00345160">
        <w:t>The Arctic Spatial Data Infrastructure will facilitate access to geospatial information in support of social, economic, environmental and other needs for the Arctic.</w:t>
      </w:r>
    </w:p>
    <w:p w14:paraId="7BCC86D7" w14:textId="0E5461F4" w:rsidR="009C6C68" w:rsidRPr="00345160" w:rsidRDefault="001C5F47" w:rsidP="00C0366D">
      <w:pPr>
        <w:ind w:left="450" w:right="-180"/>
      </w:pPr>
      <w:r>
        <w:rPr>
          <w:b/>
        </w:rPr>
        <w:t>Historic</w:t>
      </w:r>
      <w:r w:rsidR="00875AF9" w:rsidRPr="00345160">
        <w:rPr>
          <w:b/>
        </w:rPr>
        <w:t xml:space="preserve"> Mission</w:t>
      </w:r>
      <w:r w:rsidR="00875AF9" w:rsidRPr="00345160">
        <w:t>:</w:t>
      </w:r>
      <w:r w:rsidR="008043C2" w:rsidRPr="00345160">
        <w:t xml:space="preserve"> </w:t>
      </w:r>
      <w:r w:rsidR="009C6C68" w:rsidRPr="00345160">
        <w:t>To provide the best Geodata in the Arctic and support tools for data discovery, access and sharing.</w:t>
      </w:r>
    </w:p>
    <w:p w14:paraId="705DEA80" w14:textId="77777777" w:rsidR="00875AF9" w:rsidRPr="00345160" w:rsidRDefault="00875AF9" w:rsidP="00C0366D">
      <w:pPr>
        <w:ind w:left="450" w:right="-180"/>
      </w:pPr>
      <w:r w:rsidRPr="00345160">
        <w:rPr>
          <w:b/>
        </w:rPr>
        <w:t>Newly Drafted Mission</w:t>
      </w:r>
      <w:r w:rsidRPr="00345160">
        <w:t>:</w:t>
      </w:r>
      <w:r w:rsidR="008043C2" w:rsidRPr="00345160">
        <w:t xml:space="preserve"> </w:t>
      </w:r>
    </w:p>
    <w:p w14:paraId="5DFA2F34" w14:textId="77777777" w:rsidR="008043C2" w:rsidRPr="00345160" w:rsidRDefault="008043C2" w:rsidP="00955B4D">
      <w:pPr>
        <w:spacing w:before="0"/>
        <w:ind w:left="446" w:right="-187"/>
        <w:rPr>
          <w:iCs/>
          <w:lang w:val="en-CA"/>
        </w:rPr>
      </w:pPr>
      <w:r w:rsidRPr="00345160">
        <w:rPr>
          <w:iCs/>
          <w:lang w:val="en-CA"/>
        </w:rPr>
        <w:t>The Mission of Arctic SDI stakeholders is to:</w:t>
      </w:r>
    </w:p>
    <w:p w14:paraId="61F1BDB9" w14:textId="77777777" w:rsidR="008043C2" w:rsidRPr="00345160" w:rsidRDefault="008043C2" w:rsidP="00C0366D">
      <w:pPr>
        <w:pStyle w:val="Listeafsnit"/>
        <w:numPr>
          <w:ilvl w:val="0"/>
          <w:numId w:val="8"/>
        </w:numPr>
        <w:spacing w:before="0"/>
        <w:ind w:left="810" w:right="-180"/>
        <w:rPr>
          <w:iCs/>
          <w:lang w:val="en-CA"/>
        </w:rPr>
      </w:pPr>
      <w:r w:rsidRPr="00345160">
        <w:rPr>
          <w:iCs/>
          <w:lang w:val="en-CA"/>
        </w:rPr>
        <w:t>Communicate the benefits of a Spatial Data Infrastructure for the Arctic;</w:t>
      </w:r>
    </w:p>
    <w:p w14:paraId="12084843" w14:textId="77777777" w:rsidR="008043C2" w:rsidRPr="00345160" w:rsidRDefault="008043C2" w:rsidP="00C0366D">
      <w:pPr>
        <w:pStyle w:val="Listeafsnit"/>
        <w:numPr>
          <w:ilvl w:val="0"/>
          <w:numId w:val="8"/>
        </w:numPr>
        <w:ind w:left="810" w:right="-180"/>
        <w:rPr>
          <w:iCs/>
          <w:lang w:val="en-CA"/>
        </w:rPr>
      </w:pPr>
      <w:r w:rsidRPr="00345160">
        <w:rPr>
          <w:iCs/>
          <w:lang w:val="en-CA"/>
        </w:rPr>
        <w:t>Encourage geospatial information sharing and management through best practices;</w:t>
      </w:r>
    </w:p>
    <w:p w14:paraId="62C8F4F3" w14:textId="77777777" w:rsidR="008043C2" w:rsidRPr="00345160" w:rsidRDefault="008043C2" w:rsidP="00C0366D">
      <w:pPr>
        <w:pStyle w:val="Listeafsnit"/>
        <w:numPr>
          <w:ilvl w:val="0"/>
          <w:numId w:val="8"/>
        </w:numPr>
        <w:ind w:left="810" w:right="-180"/>
        <w:rPr>
          <w:iCs/>
          <w:lang w:val="en-CA"/>
        </w:rPr>
      </w:pPr>
      <w:r w:rsidRPr="00345160">
        <w:rPr>
          <w:iCs/>
          <w:lang w:val="en-CA"/>
        </w:rPr>
        <w:t>Support the development and evolution of the Arctic Spatial Data Infrastructure.</w:t>
      </w:r>
    </w:p>
    <w:sectPr w:rsidR="008043C2" w:rsidRPr="00345160" w:rsidSect="007F2C94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97AB7" w14:textId="77777777" w:rsidR="0088778E" w:rsidRDefault="0088778E" w:rsidP="00AE6E52">
      <w:pPr>
        <w:spacing w:before="0"/>
      </w:pPr>
      <w:r>
        <w:separator/>
      </w:r>
    </w:p>
  </w:endnote>
  <w:endnote w:type="continuationSeparator" w:id="0">
    <w:p w14:paraId="08731F9F" w14:textId="77777777" w:rsidR="0088778E" w:rsidRDefault="0088778E" w:rsidP="00AE6E5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34C7B2" w14:textId="77777777" w:rsidR="0088778E" w:rsidRDefault="0088778E" w:rsidP="00AE6E52">
      <w:pPr>
        <w:spacing w:before="0"/>
      </w:pPr>
      <w:r>
        <w:separator/>
      </w:r>
    </w:p>
  </w:footnote>
  <w:footnote w:type="continuationSeparator" w:id="0">
    <w:p w14:paraId="1AB553CC" w14:textId="77777777" w:rsidR="0088778E" w:rsidRDefault="0088778E" w:rsidP="00AE6E5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D3F8DD" w14:textId="77777777" w:rsidR="00AE6E52" w:rsidRPr="00AE6E52" w:rsidRDefault="00AE6E52" w:rsidP="00AE6E52">
    <w:pPr>
      <w:ind w:left="3600" w:firstLine="720"/>
      <w:jc w:val="center"/>
      <w:rPr>
        <w:b/>
      </w:rPr>
    </w:pPr>
    <w:r>
      <w:rPr>
        <w:b/>
      </w:rPr>
      <w:t>Date:  30 Apr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423BE"/>
    <w:multiLevelType w:val="hybridMultilevel"/>
    <w:tmpl w:val="B2785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945772"/>
    <w:multiLevelType w:val="hybridMultilevel"/>
    <w:tmpl w:val="42BC71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2605C4"/>
    <w:multiLevelType w:val="hybridMultilevel"/>
    <w:tmpl w:val="A0A8C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000362"/>
    <w:multiLevelType w:val="hybridMultilevel"/>
    <w:tmpl w:val="E8F45A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C0006"/>
    <w:multiLevelType w:val="hybridMultilevel"/>
    <w:tmpl w:val="1B8E95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8F2B98"/>
    <w:multiLevelType w:val="hybridMultilevel"/>
    <w:tmpl w:val="369C4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C128E9"/>
    <w:multiLevelType w:val="hybridMultilevel"/>
    <w:tmpl w:val="654C82FE"/>
    <w:lvl w:ilvl="0" w:tplc="146249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64615B"/>
    <w:multiLevelType w:val="hybridMultilevel"/>
    <w:tmpl w:val="7514ED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7205412"/>
    <w:multiLevelType w:val="hybridMultilevel"/>
    <w:tmpl w:val="3D7880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198"/>
    <w:rsid w:val="00095B76"/>
    <w:rsid w:val="000A1743"/>
    <w:rsid w:val="000A60D8"/>
    <w:rsid w:val="000D02B8"/>
    <w:rsid w:val="000F51AE"/>
    <w:rsid w:val="0012583F"/>
    <w:rsid w:val="001446FB"/>
    <w:rsid w:val="001613CC"/>
    <w:rsid w:val="00176650"/>
    <w:rsid w:val="001A28A2"/>
    <w:rsid w:val="001A76DD"/>
    <w:rsid w:val="001C5F47"/>
    <w:rsid w:val="001E537F"/>
    <w:rsid w:val="002660A4"/>
    <w:rsid w:val="00290B4D"/>
    <w:rsid w:val="00294278"/>
    <w:rsid w:val="0032360A"/>
    <w:rsid w:val="00345160"/>
    <w:rsid w:val="00355A35"/>
    <w:rsid w:val="003726D2"/>
    <w:rsid w:val="0037356B"/>
    <w:rsid w:val="00374D40"/>
    <w:rsid w:val="003773E1"/>
    <w:rsid w:val="0038162D"/>
    <w:rsid w:val="003A4C2C"/>
    <w:rsid w:val="003C0BFC"/>
    <w:rsid w:val="003C0D19"/>
    <w:rsid w:val="003E705F"/>
    <w:rsid w:val="003F6DA9"/>
    <w:rsid w:val="00405980"/>
    <w:rsid w:val="0046558D"/>
    <w:rsid w:val="0047116F"/>
    <w:rsid w:val="00473ECA"/>
    <w:rsid w:val="00475954"/>
    <w:rsid w:val="0049783E"/>
    <w:rsid w:val="004A24E6"/>
    <w:rsid w:val="004B21DC"/>
    <w:rsid w:val="004D5514"/>
    <w:rsid w:val="004D6171"/>
    <w:rsid w:val="004F48FA"/>
    <w:rsid w:val="004F631F"/>
    <w:rsid w:val="0051639B"/>
    <w:rsid w:val="0051709D"/>
    <w:rsid w:val="00535EFF"/>
    <w:rsid w:val="00557F52"/>
    <w:rsid w:val="00567420"/>
    <w:rsid w:val="00585C8B"/>
    <w:rsid w:val="00590BF5"/>
    <w:rsid w:val="005D00C6"/>
    <w:rsid w:val="005D2B57"/>
    <w:rsid w:val="005E5098"/>
    <w:rsid w:val="00620EA5"/>
    <w:rsid w:val="00631D80"/>
    <w:rsid w:val="00656387"/>
    <w:rsid w:val="006617E2"/>
    <w:rsid w:val="006A27CD"/>
    <w:rsid w:val="006C1579"/>
    <w:rsid w:val="006E29E3"/>
    <w:rsid w:val="006E7770"/>
    <w:rsid w:val="006F033B"/>
    <w:rsid w:val="00703AC0"/>
    <w:rsid w:val="00727D00"/>
    <w:rsid w:val="007A5927"/>
    <w:rsid w:val="007E21A8"/>
    <w:rsid w:val="007E2A4C"/>
    <w:rsid w:val="007F2C94"/>
    <w:rsid w:val="008010F9"/>
    <w:rsid w:val="008043C2"/>
    <w:rsid w:val="00806061"/>
    <w:rsid w:val="00815813"/>
    <w:rsid w:val="0082107F"/>
    <w:rsid w:val="008459DD"/>
    <w:rsid w:val="00852DAC"/>
    <w:rsid w:val="008633E1"/>
    <w:rsid w:val="00875AF9"/>
    <w:rsid w:val="0088287B"/>
    <w:rsid w:val="0088778E"/>
    <w:rsid w:val="0089408A"/>
    <w:rsid w:val="008A17AE"/>
    <w:rsid w:val="008D2BFD"/>
    <w:rsid w:val="008F3E45"/>
    <w:rsid w:val="009152CC"/>
    <w:rsid w:val="00955B4D"/>
    <w:rsid w:val="0095631A"/>
    <w:rsid w:val="00981904"/>
    <w:rsid w:val="00995A84"/>
    <w:rsid w:val="009C649E"/>
    <w:rsid w:val="009C6C68"/>
    <w:rsid w:val="009D5B98"/>
    <w:rsid w:val="00A0772E"/>
    <w:rsid w:val="00A10B6B"/>
    <w:rsid w:val="00A40318"/>
    <w:rsid w:val="00A65C61"/>
    <w:rsid w:val="00A907A5"/>
    <w:rsid w:val="00AA0888"/>
    <w:rsid w:val="00AA2D6A"/>
    <w:rsid w:val="00AD0C81"/>
    <w:rsid w:val="00AE6E52"/>
    <w:rsid w:val="00B10198"/>
    <w:rsid w:val="00B12B97"/>
    <w:rsid w:val="00B40BB0"/>
    <w:rsid w:val="00B721A1"/>
    <w:rsid w:val="00B948F3"/>
    <w:rsid w:val="00BA6D86"/>
    <w:rsid w:val="00BC2F9A"/>
    <w:rsid w:val="00BC4CF0"/>
    <w:rsid w:val="00BD0583"/>
    <w:rsid w:val="00BE6696"/>
    <w:rsid w:val="00C0366D"/>
    <w:rsid w:val="00C16846"/>
    <w:rsid w:val="00C30B50"/>
    <w:rsid w:val="00C37116"/>
    <w:rsid w:val="00C42C2B"/>
    <w:rsid w:val="00C72A8A"/>
    <w:rsid w:val="00C965E6"/>
    <w:rsid w:val="00CB4606"/>
    <w:rsid w:val="00CB52DD"/>
    <w:rsid w:val="00CC6791"/>
    <w:rsid w:val="00CE0910"/>
    <w:rsid w:val="00CE45AA"/>
    <w:rsid w:val="00D43B1E"/>
    <w:rsid w:val="00D57A50"/>
    <w:rsid w:val="00D57FD3"/>
    <w:rsid w:val="00D70068"/>
    <w:rsid w:val="00D73864"/>
    <w:rsid w:val="00DA2699"/>
    <w:rsid w:val="00DD124E"/>
    <w:rsid w:val="00DD7B99"/>
    <w:rsid w:val="00DE4C28"/>
    <w:rsid w:val="00E05049"/>
    <w:rsid w:val="00E1634D"/>
    <w:rsid w:val="00E31781"/>
    <w:rsid w:val="00E70434"/>
    <w:rsid w:val="00E713B0"/>
    <w:rsid w:val="00E74E52"/>
    <w:rsid w:val="00EA6145"/>
    <w:rsid w:val="00ED0CE9"/>
    <w:rsid w:val="00ED6D4C"/>
    <w:rsid w:val="00F136CE"/>
    <w:rsid w:val="00F277B9"/>
    <w:rsid w:val="00F32864"/>
    <w:rsid w:val="00F45F22"/>
    <w:rsid w:val="00F63878"/>
    <w:rsid w:val="00F661E8"/>
    <w:rsid w:val="00FD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A3BC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C68"/>
    <w:pPr>
      <w:spacing w:before="200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10B6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1E537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E537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rsid w:val="00FD4320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FD432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FD4320"/>
  </w:style>
  <w:style w:type="paragraph" w:styleId="Kommentaremne">
    <w:name w:val="annotation subject"/>
    <w:basedOn w:val="Kommentartekst"/>
    <w:next w:val="Kommentartekst"/>
    <w:link w:val="KommentaremneTegn"/>
    <w:rsid w:val="00FD4320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FD4320"/>
    <w:rPr>
      <w:b/>
      <w:bCs/>
    </w:rPr>
  </w:style>
  <w:style w:type="paragraph" w:styleId="NormalWeb">
    <w:name w:val="Normal (Web)"/>
    <w:basedOn w:val="Normal"/>
    <w:uiPriority w:val="99"/>
    <w:unhideWhenUsed/>
    <w:rsid w:val="004B21DC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B12B97"/>
    <w:pPr>
      <w:autoSpaceDE w:val="0"/>
      <w:autoSpaceDN w:val="0"/>
      <w:adjustRightInd w:val="0"/>
    </w:pPr>
    <w:rPr>
      <w:rFonts w:eastAsia="Times"/>
      <w:color w:val="000000"/>
      <w:sz w:val="24"/>
      <w:szCs w:val="24"/>
    </w:rPr>
  </w:style>
  <w:style w:type="paragraph" w:styleId="Brdtekst">
    <w:name w:val="Body Text"/>
    <w:basedOn w:val="Normal"/>
    <w:link w:val="BrdtekstTegn"/>
    <w:qFormat/>
    <w:rsid w:val="00B12B97"/>
    <w:pPr>
      <w:spacing w:line="480" w:lineRule="auto"/>
      <w:ind w:firstLine="720"/>
    </w:pPr>
    <w:rPr>
      <w:szCs w:val="20"/>
    </w:rPr>
  </w:style>
  <w:style w:type="character" w:customStyle="1" w:styleId="BrdtekstTegn">
    <w:name w:val="Brødtekst Tegn"/>
    <w:basedOn w:val="Standardskrifttypeiafsnit"/>
    <w:link w:val="Brdtekst"/>
    <w:rsid w:val="00B12B97"/>
    <w:rPr>
      <w:sz w:val="24"/>
    </w:rPr>
  </w:style>
  <w:style w:type="character" w:styleId="Hyperlink">
    <w:name w:val="Hyperlink"/>
    <w:basedOn w:val="Standardskrifttypeiafsnit"/>
    <w:rsid w:val="004D6171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nhideWhenUsed/>
    <w:rsid w:val="00AE6E52"/>
    <w:pPr>
      <w:tabs>
        <w:tab w:val="center" w:pos="4680"/>
        <w:tab w:val="right" w:pos="9360"/>
      </w:tabs>
    </w:pPr>
  </w:style>
  <w:style w:type="character" w:customStyle="1" w:styleId="SidehovedTegn">
    <w:name w:val="Sidehoved Tegn"/>
    <w:basedOn w:val="Standardskrifttypeiafsnit"/>
    <w:link w:val="Sidehoved"/>
    <w:rsid w:val="00AE6E52"/>
    <w:rPr>
      <w:sz w:val="24"/>
      <w:szCs w:val="24"/>
    </w:rPr>
  </w:style>
  <w:style w:type="paragraph" w:styleId="Sidefod">
    <w:name w:val="footer"/>
    <w:basedOn w:val="Normal"/>
    <w:link w:val="SidefodTegn"/>
    <w:unhideWhenUsed/>
    <w:rsid w:val="00AE6E52"/>
    <w:pPr>
      <w:tabs>
        <w:tab w:val="center" w:pos="4680"/>
        <w:tab w:val="right" w:pos="9360"/>
      </w:tabs>
    </w:pPr>
  </w:style>
  <w:style w:type="character" w:customStyle="1" w:styleId="SidefodTegn">
    <w:name w:val="Sidefod Tegn"/>
    <w:basedOn w:val="Standardskrifttypeiafsnit"/>
    <w:link w:val="Sidefod"/>
    <w:rsid w:val="00AE6E5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C68"/>
    <w:pPr>
      <w:spacing w:before="200"/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10B6B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rsid w:val="001E537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E537F"/>
    <w:rPr>
      <w:rFonts w:ascii="Tahoma" w:hAnsi="Tahoma" w:cs="Tahoma"/>
      <w:sz w:val="16"/>
      <w:szCs w:val="16"/>
    </w:rPr>
  </w:style>
  <w:style w:type="character" w:styleId="Kommentarhenvisning">
    <w:name w:val="annotation reference"/>
    <w:basedOn w:val="Standardskrifttypeiafsnit"/>
    <w:rsid w:val="00FD4320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FD4320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FD4320"/>
  </w:style>
  <w:style w:type="paragraph" w:styleId="Kommentaremne">
    <w:name w:val="annotation subject"/>
    <w:basedOn w:val="Kommentartekst"/>
    <w:next w:val="Kommentartekst"/>
    <w:link w:val="KommentaremneTegn"/>
    <w:rsid w:val="00FD4320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FD4320"/>
    <w:rPr>
      <w:b/>
      <w:bCs/>
    </w:rPr>
  </w:style>
  <w:style w:type="paragraph" w:styleId="NormalWeb">
    <w:name w:val="Normal (Web)"/>
    <w:basedOn w:val="Normal"/>
    <w:uiPriority w:val="99"/>
    <w:unhideWhenUsed/>
    <w:rsid w:val="004B21DC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rsid w:val="00B12B97"/>
    <w:pPr>
      <w:autoSpaceDE w:val="0"/>
      <w:autoSpaceDN w:val="0"/>
      <w:adjustRightInd w:val="0"/>
    </w:pPr>
    <w:rPr>
      <w:rFonts w:eastAsia="Times"/>
      <w:color w:val="000000"/>
      <w:sz w:val="24"/>
      <w:szCs w:val="24"/>
    </w:rPr>
  </w:style>
  <w:style w:type="paragraph" w:styleId="Brdtekst">
    <w:name w:val="Body Text"/>
    <w:basedOn w:val="Normal"/>
    <w:link w:val="BrdtekstTegn"/>
    <w:qFormat/>
    <w:rsid w:val="00B12B97"/>
    <w:pPr>
      <w:spacing w:line="480" w:lineRule="auto"/>
      <w:ind w:firstLine="720"/>
    </w:pPr>
    <w:rPr>
      <w:szCs w:val="20"/>
    </w:rPr>
  </w:style>
  <w:style w:type="character" w:customStyle="1" w:styleId="BrdtekstTegn">
    <w:name w:val="Brødtekst Tegn"/>
    <w:basedOn w:val="Standardskrifttypeiafsnit"/>
    <w:link w:val="Brdtekst"/>
    <w:rsid w:val="00B12B97"/>
    <w:rPr>
      <w:sz w:val="24"/>
    </w:rPr>
  </w:style>
  <w:style w:type="character" w:styleId="Hyperlink">
    <w:name w:val="Hyperlink"/>
    <w:basedOn w:val="Standardskrifttypeiafsnit"/>
    <w:rsid w:val="004D6171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nhideWhenUsed/>
    <w:rsid w:val="00AE6E52"/>
    <w:pPr>
      <w:tabs>
        <w:tab w:val="center" w:pos="4680"/>
        <w:tab w:val="right" w:pos="9360"/>
      </w:tabs>
    </w:pPr>
  </w:style>
  <w:style w:type="character" w:customStyle="1" w:styleId="SidehovedTegn">
    <w:name w:val="Sidehoved Tegn"/>
    <w:basedOn w:val="Standardskrifttypeiafsnit"/>
    <w:link w:val="Sidehoved"/>
    <w:rsid w:val="00AE6E52"/>
    <w:rPr>
      <w:sz w:val="24"/>
      <w:szCs w:val="24"/>
    </w:rPr>
  </w:style>
  <w:style w:type="paragraph" w:styleId="Sidefod">
    <w:name w:val="footer"/>
    <w:basedOn w:val="Normal"/>
    <w:link w:val="SidefodTegn"/>
    <w:unhideWhenUsed/>
    <w:rsid w:val="00AE6E52"/>
    <w:pPr>
      <w:tabs>
        <w:tab w:val="center" w:pos="4680"/>
        <w:tab w:val="right" w:pos="9360"/>
      </w:tabs>
    </w:pPr>
  </w:style>
  <w:style w:type="character" w:customStyle="1" w:styleId="SidefodTegn">
    <w:name w:val="Sidefod Tegn"/>
    <w:basedOn w:val="Standardskrifttypeiafsnit"/>
    <w:link w:val="Sidefod"/>
    <w:rsid w:val="00AE6E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5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Date:</vt:lpstr>
      <vt:lpstr>Date:</vt:lpstr>
    </vt:vector>
  </TitlesOfParts>
  <Company>U.S. Geological Survey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jctaylor</dc:creator>
  <cp:lastModifiedBy>Peter Pouplier</cp:lastModifiedBy>
  <cp:revision>2</cp:revision>
  <cp:lastPrinted>2011-10-20T18:30:00Z</cp:lastPrinted>
  <dcterms:created xsi:type="dcterms:W3CDTF">2015-05-22T05:56:00Z</dcterms:created>
  <dcterms:modified xsi:type="dcterms:W3CDTF">2015-05-22T05:56:00Z</dcterms:modified>
</cp:coreProperties>
</file>